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427" w:rsidRPr="00227427" w:rsidRDefault="00227427" w:rsidP="00227427">
      <w:pPr>
        <w:shd w:val="clear" w:color="auto" w:fill="FFFFFF"/>
        <w:spacing w:before="240" w:after="24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Методические рекомендации ВКР</w:t>
      </w:r>
    </w:p>
    <w:p w:rsidR="00227427" w:rsidRPr="00227427" w:rsidRDefault="00227427" w:rsidP="00227427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Дата последнего изменения: 18.03.2019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1. Предисловие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современных условиях становления и развития инновационной экономики России предприятиям и организациям требуются высококвалифицированные специалисты, способные ставить и решать серьезные проблемные задачи, для реализации которых им требуется наличие определенных компетенций в области профессиональной деятельности: расчетно-экономической, аналитической, научно-исследовательской; организационно-управленческой, педагогической, а также современных теоретических знаний и практических навыков.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Государственная итоговая аттестация бакалавров завершает обучение по программам высшего профессионального образования по направлению подготовки 38.03.01 Экономика.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Целью государственной итоговой аттестации является выявление уровня теоретической подготовки студентов и освоения ими практических навыков по решению профессиональных задач в рамках основных видов их будущей профессиональной деятельности в соответствии с требованиями ФГОС ВО.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Цель методических рекомендаций – помочь студентам качественно выполнить квалификационную работу в соответствии с современными требованиями науки и производства и своевременно и профессионально подготовить ее к защите на ГАК.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Методические рекомендации определяют: порядок выбора бакалавром темы работы и ее утверждения, общие требования, предъявляемые к выпускной квалификационной работе бакалавра, освещают последовательность ее подготовки, требования к структуре, содержанию и оформлению как самой работы, так и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научно-справочного аппарата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приложений, определяют обязанности руководителя, порядок защиты выпускной квалификационной работы бакалавра.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Методические рекомендации разработаны в соответствии с требованиями Порядка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бакалавриата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программам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специалитета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программам магистратуры (далее Порядок проведения ГИА); ФГОС ВО и заложенным в них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компетентностным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подходом к организации учебного процесса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Методические рекомендации разработаны на основе следующих нормативных документов:</w:t>
      </w:r>
    </w:p>
    <w:p w:rsidR="00227427" w:rsidRPr="00227427" w:rsidRDefault="00227427" w:rsidP="0022742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ГОСТ Р 6.30-2003. Унифицированные системы документации. Система организационно-распорядительной документации. Требования к оформлению документов;</w:t>
      </w:r>
    </w:p>
    <w:p w:rsidR="00227427" w:rsidRPr="00227427" w:rsidRDefault="00227427" w:rsidP="0022742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ГОСТ Р 7.03-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2006 .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Система стандартов по информации, библиотечному и издательскому делу. Издания. Основные элементы. Термины и определения;</w:t>
      </w:r>
    </w:p>
    <w:p w:rsidR="00227427" w:rsidRPr="00227427" w:rsidRDefault="00227427" w:rsidP="0022742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ГОСТ 7.05-2008. Система стандартов по информации, библиотечному и издательскому делу. Библиографическая ссылка. Общие требования и правила оформления;</w:t>
      </w:r>
    </w:p>
    <w:p w:rsidR="00227427" w:rsidRPr="00227427" w:rsidRDefault="00227427" w:rsidP="0022742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ГОСТ 7.1-2003.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составления;</w:t>
      </w:r>
    </w:p>
    <w:p w:rsidR="00227427" w:rsidRPr="00227427" w:rsidRDefault="00227427" w:rsidP="0022742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ГОСТ 7.112004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 ИСО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832: 1994). Система стандартов по информации, библиотечному и издательскому делу. Библиографическая запись. Сокращение слов и словосочетаний на иностранных европейских языках;</w:t>
      </w:r>
    </w:p>
    <w:p w:rsidR="00227427" w:rsidRPr="00227427" w:rsidRDefault="00227427" w:rsidP="0022742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ГОСТ 7.1293. Система стандартов по информации, библиотечному и издательскому делу. Сокращение слов на русском языке. Общие требования и правила;</w:t>
      </w:r>
    </w:p>
    <w:p w:rsidR="00227427" w:rsidRPr="00227427" w:rsidRDefault="00227427" w:rsidP="0022742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ГОСТ 7.60-2003. Система стандартов по информации, библиотечному и издательскому делу. Издания. Основные виды. Термины и определения;</w:t>
      </w:r>
    </w:p>
    <w:p w:rsidR="00227427" w:rsidRPr="00227427" w:rsidRDefault="00227427" w:rsidP="0022742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ГОСТ 7.80 -2000. Система стандартов по информации, библиотечному и издательскому делу. Библиографическая запись. Заголовок. Общие требования и правила составления;</w:t>
      </w:r>
    </w:p>
    <w:p w:rsidR="00227427" w:rsidRPr="00227427" w:rsidRDefault="00227427" w:rsidP="0022742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ГОСТ 7.82 – 2001. Система стандартов по информации, библиотечному и издательскому делу. Библиографическая запись. Библиографическое описание электронных ресурсов. Общие требования и правила составления;</w:t>
      </w:r>
    </w:p>
    <w:p w:rsidR="00227427" w:rsidRPr="00227427" w:rsidRDefault="00227427" w:rsidP="0022742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ГОСТ 7.832001. Система стандартов по информации, библиотечному и издательскому делу. Электронные издания. Основные виды и выходные сведения.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2. Пояснительная записка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Выпускная квалификационная работа (ВКР) на соискание академической степени бакалавра представляет собой теоретическое и практическое исследование на актуальную тему, в котором выпускник демонстрирует уровень овладения необходимыми теоретическими знаниями и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практическими умениями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навыками, позволяющими ему самостоятельно решать профессиональные задачи.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ВКР бакалавра представляет собой самостоятельное законченное исследование на актуальную тему, написанное лично выпускником под руководством Руководителя, свидетельствующее об умении студента работать с литературой, используя теоретические знания и практические навыки, полученные при освоении профессиональной образовательной программы.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ВКР является квалификационной работой, подтверждающей соответствие профессиональной подготовки студента требованиям федерального государственного образовательного стандарта по направлению подготовки.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Цель ВКР систематизация теоретических знаний и практических навыков, полученных студентами при изучении дисциплин учебного плана, закрепление навыков владения методиками исследования, экспериментирования, моделирования и проектирования, а также определение степени подготовленности выпускников к самостоятельной работе и освоения ими компетенций в соответствии с будущей профессиональной деятельностью.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Бакалавр, выполняющий ВКР, должен показать умение решать следующие профессиональные задачи: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 области расчетно-экономической деятельности:</w:t>
      </w:r>
    </w:p>
    <w:p w:rsidR="00227427" w:rsidRPr="00227427" w:rsidRDefault="00227427" w:rsidP="00227427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подготовка исходных данных для проведения расчетов экономических и социально-экономических показателей, характеризующих деятельность хозяйствующих субъектов</w:t>
      </w: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;</w:t>
      </w:r>
    </w:p>
    <w:p w:rsidR="00227427" w:rsidRPr="00227427" w:rsidRDefault="00227427" w:rsidP="00227427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проведение расчетов экономических и социально-экономических показателей на основе типовых методик с учетом действующей нормативно-правовой базы;</w:t>
      </w:r>
    </w:p>
    <w:p w:rsidR="00227427" w:rsidRPr="00227427" w:rsidRDefault="00227427" w:rsidP="00227427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разработка экономических разделов планов предприятий различных форм собственности,</w:t>
      </w: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 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организаций, ведомств и т. д.;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в области аналитической, научно-исследовательской деятельности:</w:t>
      </w:r>
    </w:p>
    <w:p w:rsidR="00227427" w:rsidRPr="00227427" w:rsidRDefault="00227427" w:rsidP="00227427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поиск информации по полученному заданию, сбор и анализ данных, необходимых для проведения конкретных экономических расчетов;</w:t>
      </w:r>
    </w:p>
    <w:p w:rsidR="00227427" w:rsidRPr="00227427" w:rsidRDefault="00227427" w:rsidP="00227427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обработка массивов экономических данных в соответствии с поставленной задачей, анализ, оценка, интерпретация полученных результатов и обоснование выводов;</w:t>
      </w:r>
    </w:p>
    <w:p w:rsidR="00227427" w:rsidRPr="00227427" w:rsidRDefault="00227427" w:rsidP="00227427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построение стандартных теоретических и эконометрических моделей исследуемых процессов, явлений и объектов, относящихся к области профессиональной деятельности, анализ и интерпретация полученных результатов;</w:t>
      </w:r>
    </w:p>
    <w:p w:rsidR="00227427" w:rsidRPr="00227427" w:rsidRDefault="00227427" w:rsidP="00227427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анализ и интерпретация показателей, характеризующих социально-экономические процессы и явления на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микрои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макроуровне как в России, так и за рубежом;</w:t>
      </w:r>
    </w:p>
    <w:p w:rsidR="00227427" w:rsidRPr="00227427" w:rsidRDefault="00227427" w:rsidP="00227427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подготовка информационных обзоров, аналитических отчетов;</w:t>
      </w:r>
    </w:p>
    <w:p w:rsidR="00227427" w:rsidRPr="00227427" w:rsidRDefault="00227427" w:rsidP="00227427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проведение статистических обследований, опросов, анкетирования и первичная обработка их результатов;</w:t>
      </w:r>
    </w:p>
    <w:p w:rsidR="00227427" w:rsidRPr="00227427" w:rsidRDefault="00227427" w:rsidP="00227427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участие в разработке проектных решений в области профессиональной деятельности, подготовке предложений и мероприятий по реализации разработанных проектов и программ;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в области организационно-управленческой деятельности:</w:t>
      </w:r>
    </w:p>
    <w:p w:rsidR="00227427" w:rsidRPr="00227427" w:rsidRDefault="00227427" w:rsidP="00227427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участие в разработке вариантов управленческих решений, обосновании их выбора на основе критериев социально-экономической эффективности с учетом рисков и возможных социально-экономических последствий принимаемых решений;</w:t>
      </w:r>
    </w:p>
    <w:p w:rsidR="00227427" w:rsidRPr="00227427" w:rsidRDefault="00227427" w:rsidP="00227427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организация выполнения порученного этапа работы;</w:t>
      </w:r>
    </w:p>
    <w:p w:rsidR="00227427" w:rsidRPr="00227427" w:rsidRDefault="00227427" w:rsidP="00227427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оперативное управление малыми коллективами и группами, сформированными для реализации конкретного экономического проекта;</w:t>
      </w:r>
    </w:p>
    <w:p w:rsidR="00227427" w:rsidRPr="00227427" w:rsidRDefault="00227427" w:rsidP="00227427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участие в подготовке и принятии решений по вопросам организации управления и совершенствования деятельности экономических служб и подразделений предприятий различных форм собственности, организаций, ведомств и т.д. с учетом правовых, административных и других ограничений;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Таким образом, выпускная квалификационная работа должна отражать знание студентом профессиональной литературы, источников, научных исследований по теме, публикаций ведущих специалистов в области темы исследования. Важным требованием к ВКР является обоснованность изложенных в ней выводов и предложений, вытекающих из глубокого и полного анализа проблематики решаемой задачи.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результате выполнения ВКР бакалавр должен продемонстрировать освоение следующих компетенций: компетенции должны быть представлены строго по учебному плану.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общекультурных компетенций</w:t>
      </w:r>
    </w:p>
    <w:p w:rsidR="00227427" w:rsidRPr="00227427" w:rsidRDefault="00227427" w:rsidP="00227427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(ОК-4);</w:t>
      </w:r>
    </w:p>
    <w:p w:rsidR="00227427" w:rsidRPr="00227427" w:rsidRDefault="00227427" w:rsidP="00227427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 к самоорганизации и самообразованию (ОК-7);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общепрофессиональных компетенций</w:t>
      </w:r>
    </w:p>
    <w:p w:rsidR="00227427" w:rsidRPr="00227427" w:rsidRDefault="00227427" w:rsidP="00227427">
      <w:pPr>
        <w:numPr>
          <w:ilvl w:val="0"/>
          <w:numId w:val="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 осуществлять сбор, анализ и обработку данных, необходимых для решения профессиональных задач (ОПК-2)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профессиональных  компетенций</w:t>
      </w:r>
      <w:proofErr w:type="gramEnd"/>
    </w:p>
    <w:p w:rsidR="00227427" w:rsidRPr="00227427" w:rsidRDefault="00227427" w:rsidP="00227427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 на основе описания экономических процессов и явлений строить стандартные теоретические и экономические модели, анализировать и содержательно интерпретировать полученные результаты (ПК-4);</w:t>
      </w:r>
    </w:p>
    <w:p w:rsidR="00227427" w:rsidRPr="00227427" w:rsidRDefault="00227427" w:rsidP="00227427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 (ПК-5);</w:t>
      </w:r>
    </w:p>
    <w:p w:rsidR="00227427" w:rsidRPr="00227427" w:rsidRDefault="00227427" w:rsidP="00227427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(ПК-6);</w:t>
      </w:r>
    </w:p>
    <w:p w:rsidR="00227427" w:rsidRPr="00227427" w:rsidRDefault="00227427" w:rsidP="00227427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способность, используя отечественные и зарубежные источники информации, собрать необходимые данные, проанализировать их и подготовить информационный обзор и/или аналитический отчет (ПК-7)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3. Порядок выполнения выпускной квалификационной работы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Подготовка и написание ВКР состоит из нескольких этапов:</w:t>
      </w:r>
    </w:p>
    <w:p w:rsidR="00227427" w:rsidRPr="00227427" w:rsidRDefault="00227427" w:rsidP="00227427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Выбор темы и ее согласование с Руководителем ВКР.</w:t>
      </w:r>
    </w:p>
    <w:p w:rsidR="00227427" w:rsidRPr="00227427" w:rsidRDefault="00227427" w:rsidP="00227427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Составление плана-проекта выполнения ВКР.</w:t>
      </w:r>
    </w:p>
    <w:p w:rsidR="00227427" w:rsidRPr="00227427" w:rsidRDefault="00227427" w:rsidP="00227427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Согласование и утверждение структуры работы Руководителем ВКР. </w:t>
      </w:r>
    </w:p>
    <w:p w:rsidR="00227427" w:rsidRPr="00227427" w:rsidRDefault="00227427" w:rsidP="00227427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Составление  и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утверждение плана-графика.</w:t>
      </w:r>
    </w:p>
    <w:p w:rsidR="00227427" w:rsidRPr="00227427" w:rsidRDefault="00227427" w:rsidP="00227427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Поиск, подбор необходимой литературы и сбор практических материалов для написания ВКР, их структурирование по вопросам.</w:t>
      </w:r>
    </w:p>
    <w:p w:rsidR="00227427" w:rsidRPr="00227427" w:rsidRDefault="00227427" w:rsidP="00227427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Составление библиографии, ознакомление с нормативными документами и требованиями, другими источниками и литературой, относящимися к теме выпускной квалификационной работы.</w:t>
      </w:r>
    </w:p>
    <w:p w:rsidR="00227427" w:rsidRPr="00227427" w:rsidRDefault="00227427" w:rsidP="00227427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Обработка и анализ собранной информации с применением современных научно-исследовательских и практических методов.</w:t>
      </w:r>
    </w:p>
    <w:p w:rsidR="00227427" w:rsidRPr="00227427" w:rsidRDefault="00227427" w:rsidP="00227427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Написание первой теоретической части работы.</w:t>
      </w:r>
    </w:p>
    <w:p w:rsidR="00227427" w:rsidRPr="00227427" w:rsidRDefault="00227427" w:rsidP="00227427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Обсуждение первой готовой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части,  и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внесение необходимых корректировок Руководителем.</w:t>
      </w:r>
    </w:p>
    <w:p w:rsidR="00227427" w:rsidRPr="00227427" w:rsidRDefault="00227427" w:rsidP="00227427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Написание второй и третьей частей работы, обсуждение Руководителем.</w:t>
      </w:r>
    </w:p>
    <w:p w:rsidR="00227427" w:rsidRPr="00227427" w:rsidRDefault="00227427" w:rsidP="00227427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Формирование окончательного варианта дипломной работы с учетом всех внесенных изменений.</w:t>
      </w:r>
    </w:p>
    <w:p w:rsidR="00227427" w:rsidRPr="00227427" w:rsidRDefault="00227427" w:rsidP="00227427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Формулирование выводов и заключения.</w:t>
      </w:r>
    </w:p>
    <w:p w:rsidR="00227427" w:rsidRPr="00227427" w:rsidRDefault="00227427" w:rsidP="00227427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Экспертиза готовой выпускной квалификационной работы Руководителем.</w:t>
      </w:r>
    </w:p>
    <w:p w:rsidR="00227427" w:rsidRPr="00227427" w:rsidRDefault="00227427" w:rsidP="00227427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Передача написанной и оформленной работы для отзыва Руководителю.</w:t>
      </w:r>
    </w:p>
    <w:p w:rsidR="00227427" w:rsidRPr="00227427" w:rsidRDefault="00227427" w:rsidP="00227427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Передача оформленной работы с отзывом Руководителя для рецензирования рецензенту.</w:t>
      </w:r>
    </w:p>
    <w:p w:rsidR="00227427" w:rsidRPr="00227427" w:rsidRDefault="00227427" w:rsidP="00227427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Подготовка доклада и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презентационного  материала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для защиты ВКР.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ОБРАТИТЬ ВНИМАНИЕ! Студент, не представивший ВКР в срок, считается не допущенным к защите.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4. Порядок выбора темы ВКР и ее утверждения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Примерная тематика ВКР содержится в разделе «Рекомендуемые темы выпускных квалификационных работ» настоящих Методических рекомендаций, сгруппированная по профилям подготовки. Указанная тематика учитывает теоретическое и практическое значение предлагаемых для исследования задач и новые научные тенденции, а также недостаточно изученные направления и вопросы, являющиеся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предметом  научных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дискуссий в отраслевой литературе.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Выпускные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квалификационные  работы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выполняемые по направлению «Экономика» в рамках выбранных профилей, могут быть осуществлены по следующим направлениям: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1. Исследовательская работа.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Она представляет собой теоретическое исследование по выбранной теме, выполняется по малоизученной или дискуссионной проблеме (или по отдельному ее аспекту) и должна обладать научной новизной. При раскрытии темы необходимо применять принцип историзма, методы системного анализа, частные методы изучения (систематизация, анализ, сопоставление, обобщение).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По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исследовательским  ВКР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необходимо не только выполнить теоретическое исследование по конкретной теме в отношении изучения фактического положения дел на данный момент, но и изучить соответствующие процессы в динамике, выявить причины их зарождения, генезис и спрогнозировать развитие объекта в будущем. При этом следует особо выделить возможное воздействие изучаемого объекта и соответствующих процессов на проблемные точки развития социально-экономической ситуации в России и за рубежом, указать пути нейтрализации возможных угроз или направления содействия этим процессам, если они соответствуют национальным интересам России и мирового сообщества.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2. Аналитическая работа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. Она представляет собой научно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обоснованную  аналитическую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разработку проблемы и должна быть практически значимой для определенной сферы экономики. Одним из этапов ее выполнения является сбор информации (статистической или фактической по конкретной проблеме, сфере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отрасли)  и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ее обработка методами систематизации, сравнения, статистических группировок, графического сопоставления и др. На основе выводов, полученных в результате анализа, должны быть разработаны рекомендации для объекта исследования по совершенствованию протекающих на нем процессов.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3. Прикладная работа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Она представляет собой разработку проблемы (проекта) для конкретного объекта исследования (как правило, предприятие, организация, отрасль) по определенному направлению его развития в сфере производства, управления, планирования, и т.д. Результатом выполнения выпускной работы, как правило, является разработанный проект, текущий план действий и другие мероприятия и рекомендации, направленные на повышение эффективности деятельности объекта.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Для аналитических и прикладных ВКР разработанные рекомендации необходимо довести до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определения  потенциального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эффекта, а на примере конкретной организации (предприятия) 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– до расчета реального результата. Прикладная работа больше подходит для студентов с опытом практической работы.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Обучающемуся предоставляется право выбора темы выпускной квалификационной работы. Студенты-бакалавры выбирают тему ВКР самостоятельно из предлагаемого перечня, руководствуясь интересом к проблеме, практическим опытом, возможностью получения фактических данных, наличием специальной литературы, либо могут предложить свою тему, учитывая, что основным требованием к ее содержанию является научная актуальность, практическая значимость, целесообразность ее разработки для практического применения, а также соответствие направленности (профилю) подготовки.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выборе темы ВКР следует учитывать:</w:t>
      </w:r>
    </w:p>
    <w:p w:rsidR="00227427" w:rsidRPr="00227427" w:rsidRDefault="00227427" w:rsidP="00227427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актуальность исследования;</w:t>
      </w:r>
    </w:p>
    <w:p w:rsidR="00227427" w:rsidRPr="00227427" w:rsidRDefault="00227427" w:rsidP="00227427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свои знания, возможности и научные интересы;</w:t>
      </w:r>
    </w:p>
    <w:p w:rsidR="00227427" w:rsidRPr="00227427" w:rsidRDefault="00227427" w:rsidP="00227427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рекомендации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Руководителя  ВКР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</w:p>
    <w:p w:rsidR="00227427" w:rsidRPr="00227427" w:rsidRDefault="00227427" w:rsidP="00227427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возможности самостоятельного сбора исходных данных в процессе прохождения производственной практики;</w:t>
      </w:r>
    </w:p>
    <w:p w:rsidR="00227427" w:rsidRPr="00227427" w:rsidRDefault="00227427" w:rsidP="00227427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возможности выполнения работы в интересах предприятия (организации) по месту работы студента;</w:t>
      </w:r>
    </w:p>
    <w:p w:rsidR="00227427" w:rsidRPr="00227427" w:rsidRDefault="00227427" w:rsidP="00227427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возможности продолжения исследования, начатого в процессе выполнения курсовых работ.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Формулировка темы должна соответствовать следующим общим требованиям:</w:t>
      </w:r>
    </w:p>
    <w:p w:rsidR="00227427" w:rsidRPr="00227427" w:rsidRDefault="00227427" w:rsidP="00227427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учитывать профиль подготовки;</w:t>
      </w:r>
    </w:p>
    <w:p w:rsidR="00227427" w:rsidRPr="00227427" w:rsidRDefault="00227427" w:rsidP="00227427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быть актуальной (направленной на совершение каких-либо действий);</w:t>
      </w:r>
    </w:p>
    <w:p w:rsidR="00227427" w:rsidRPr="00227427" w:rsidRDefault="00227427" w:rsidP="00227427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быть понятной и благозвучной.</w:t>
      </w:r>
    </w:p>
    <w:p w:rsidR="00227427" w:rsidRPr="00227427" w:rsidRDefault="00227427" w:rsidP="00227427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иметь предельную краткость (без придаточных предложений, причастных и деепричастных оборотов, вводных слов).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Желательно, чтобы тема работы была конкретизирована на примере деятельности компании или организации. При этом фразы «на примере … организации» в название темы работы включать не надо.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РЕКОМЕНДУЕТСЯ! Выбирать тему, которая не интересна обучающемуся, а также использовать сомнительные материалы, предлагаемые в качестве курсовых работ и дипломных работ в сети Интернет.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завершающем этапе выбора темы студент пишет заявление на имя ректора по установленному образцу. Если студент выбирает тему выпускной квалификационной работы, не включенную в список тем, утвержденных НОУ ВО Московский технологический институт, то он пишет заявление по форме в </w:t>
      </w: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Приложении 1.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Если студент выбирает тему из перечня, предложенного институтом, то он заполняет заявление по форме в </w:t>
      </w: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Приложении 2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подготовки выпускной квалификационной работы обучающемуся (обучающимся) из числа профессоров, доцентов, старших преподавателей выпускающей кафедры назначается руководитель и, при необходимости, консультанты. В порядке исключения руководителями могут быть назначены высококвалифицированные специалисты учреждений и предприятий, старшие научные сотрудники научных подразделений института.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Кафедра может назначить консультанта дипломной работы из числа опытных преподавателей или практических работников, которые являются специалистами в той или иной сфере исследований. В качестве консультантов могут выступать преподаватели иностранного языка, если дипломная работа выполняется на иностранном языке.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Списки студентов-бакалавров, тем ВКР, фамилии руководителей ВКР заблаговременно представляются в учебно-методическое управление. В списках указывается фамилия, имя, отчество студента, тема выпускной квалификационной работы, фамилия и инициалы, ученое звание, ученая степень (должность) руководителя ВКР (далее Руководитель), фамилия и инициалы консультантов и рецензентов, их ученое звание, ученая степень, должность и место работы.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В соответствии со списком учебный отдел готовит проект приказа ректора об утверждении темы ВКР и назначении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Руководителей  ВКР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ОБРАТИТЬ ВНИМАНИЕ!  После издания приказа изменения студентами темы ВКР, замена темы ВКР, выбор других руководителей, консультантов и рецензентов допускаются в исключительных случаях после дополнительного приказа ректора по представлению декана факультета. Изменение темы ВКР возможно при наличии мотивированного заявления студента с обоснованием целесообразности изменения темы, завизированного руководителем ВКР и заведующим кафедрой.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защиту допускаются ВКР, темы которых соответствуют изданному приказу ректора по темам и руководителям. Если тема ВКР не соответствует приказу ректора на защите, то такая ВКР снимается с защиты.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5. Организация и планирование выполнения ВКР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ходе подготовки ВКР, студент взаимодействует с Руководителем как очно, так и с использованием дистанционных образовательных технологий.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последнем случае студент и руководитель придерживаются Общего порядка взаимодействия студентов-выпускников с руководителями ВКР (Приложение 6) и Инструкции для студентов-выпускников по работе с ВКР в Системе дистанционного обучения (СДО) (Приложение 7).  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Студент вместе с Руководителем формирует целевое направление работы, определяет, какие вопросы должны быть проработаны, на что следует обратить особое внимание. Результатом этой деятельности является заполнение бланка задания в течении 14 календарных дней после опубликования приказа об утверждении тем и назначении руководителей ВКР. </w:t>
      </w: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(Приложение 3)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 окончательного формулирования темы ВКР обучающийся при помощи Руководителя разрабатывает календарный план-график работы </w:t>
      </w: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(Приложение 4)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над выпускной квалификационной работой и подробный план-проект ВКР </w:t>
      </w: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(Приложение 5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План-проект</w:t>
      </w: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 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это содержание работы в виде краткого перечня основных вопросов в их зависимости, соподчиненности и структуре. План-проект ВКР студент составляет самостоятельно в соответствии с избранной темой работы. При этом учитывается: разработанность проблемы в учебной и научной литературе; ее роль и место в научных направлениях исследований; возможность раскрытия содержания работы на практических материалах и т.п. Студент согласовывает план-проект работы с Руководителем. При составлении плана необходимо обратить внимание на соблюдение логической последовательности изложения, краткости и точности формулировок, исключающих их неоднозначное толкование. Выполняя план, следует ознакомиться с источниками и литературой разных авторов, посвященных данной проблеме, используя различные источники.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План-проект ВКР отражает специфику темы. В ходе его формирования получают свое конкретное выражение общая направленность темы, перечень рассматриваемых вопросов, наименование глав, уточняется список литературы, определяются объекты и предмет исследования, источники получения исходной информации. В процессе составления плана-проекта предопределяется теоретический уровень и прикладное значение работы.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План-проект (</w:t>
      </w: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Приложение 5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 составляется по форме и содержанию, согласованным с Руководителем. План-проект ВКР в дальнейшем может уточняться в зависимости от хода исследования проблемы, наличия литературного и фактического материала.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Примерный план-проект выполнения работы включает:</w:t>
      </w:r>
    </w:p>
    <w:p w:rsidR="00227427" w:rsidRPr="00227427" w:rsidRDefault="00227427" w:rsidP="00227427">
      <w:pPr>
        <w:numPr>
          <w:ilvl w:val="0"/>
          <w:numId w:val="1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название темы;</w:t>
      </w:r>
    </w:p>
    <w:p w:rsidR="00227427" w:rsidRPr="00227427" w:rsidRDefault="00227427" w:rsidP="00227427">
      <w:pPr>
        <w:numPr>
          <w:ilvl w:val="0"/>
          <w:numId w:val="1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формат ВКР;</w:t>
      </w:r>
    </w:p>
    <w:p w:rsidR="00227427" w:rsidRPr="00227427" w:rsidRDefault="00227427" w:rsidP="00227427">
      <w:pPr>
        <w:numPr>
          <w:ilvl w:val="0"/>
          <w:numId w:val="1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формулировку проблемы;</w:t>
      </w:r>
    </w:p>
    <w:p w:rsidR="00227427" w:rsidRPr="00227427" w:rsidRDefault="00227427" w:rsidP="00227427">
      <w:pPr>
        <w:numPr>
          <w:ilvl w:val="0"/>
          <w:numId w:val="1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предполагаемый инструментарий исследования;</w:t>
      </w:r>
    </w:p>
    <w:p w:rsidR="00227427" w:rsidRPr="00227427" w:rsidRDefault="00227427" w:rsidP="00227427">
      <w:pPr>
        <w:numPr>
          <w:ilvl w:val="0"/>
          <w:numId w:val="1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предполагаемые источники информации;</w:t>
      </w:r>
    </w:p>
    <w:p w:rsidR="00227427" w:rsidRPr="00227427" w:rsidRDefault="00227427" w:rsidP="00227427">
      <w:pPr>
        <w:numPr>
          <w:ilvl w:val="0"/>
          <w:numId w:val="1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ожидаемые результаты;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План-проект должен отражать основные ключевые проблемы выбранной темы и может содержать от 3 до 5 вопросов, подлежащих рассмотрению. Эти вопросы могут быть разбиты на более мелкие в соответствии с принятыми нормами рубрикации. Разбивка на вопросы в дальнейшем позволит сформулировать заголовки будущих глав и разделов в тексте работы.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План-график ((</w:t>
      </w: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Приложение 4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 отражает процесс и последовательность выполнения ВКР с указанием этапов, сроков из завершения и типов предоставляемых материалов (результатов).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План-график выполнения работы должен предусматривать встречи с Руководителем не реже раза в месяц. Ответственность за выполнение и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соблюдение 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планаграфика</w:t>
      </w:r>
      <w:proofErr w:type="spellEnd"/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лежит на студенте. В случае невозможности связаться с Руководителем в течение длительного срока (месяц и более) студенту необходимо обратиться к руководству кафедры, которое должно помочь в организации такой встречи или предложить смену Руководителя. По договоренности студента с Руководителем допускается переписка между ними через электронную почту или иные средства электронной коммуникации.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ОБРАТИТЬ ВНИМАНИЕ! Составление планов является очень важным ответственным моментом в общем процессе работы над выпускной квалификационной работой, поскольку именно от него зависит качество и целостность всей работы.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6. Порядок работы с источниками и литературой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Работа с источниками и литературой должна начинаться еще в процессе выбора темы. Она приобретает важнейшее значение после согласования плана-проекта ВКР.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Студент, как правило, подбирает необходимую литературу самостоятельно. Роль Руководителя заключается, в основном, в рекомендациях и советах по отбору источников и видов публикаций.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материалы, которые будут использованы в процессе написания ВКР, можно условно разделить на:</w:t>
      </w:r>
    </w:p>
    <w:p w:rsidR="00227427" w:rsidRPr="00227427" w:rsidRDefault="00227427" w:rsidP="00227427">
      <w:pPr>
        <w:numPr>
          <w:ilvl w:val="0"/>
          <w:numId w:val="1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источники: законодательные и нормативные акты Российской Федерации, строительные нормы и правила, технические регламенты и др.</w:t>
      </w:r>
    </w:p>
    <w:p w:rsidR="00227427" w:rsidRPr="00227427" w:rsidRDefault="00227427" w:rsidP="00227427">
      <w:pPr>
        <w:numPr>
          <w:ilvl w:val="0"/>
          <w:numId w:val="1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учебная литература (учебники, учебные пособия), научная и методическая литература по специальным вопросам и проблемам;</w:t>
      </w:r>
    </w:p>
    <w:p w:rsidR="00227427" w:rsidRPr="00227427" w:rsidRDefault="00227427" w:rsidP="00227427">
      <w:pPr>
        <w:numPr>
          <w:ilvl w:val="0"/>
          <w:numId w:val="1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статьи в научных, научно-популярных журналах, газетах и других СМИ;</w:t>
      </w:r>
    </w:p>
    <w:p w:rsidR="00227427" w:rsidRPr="00227427" w:rsidRDefault="00227427" w:rsidP="00227427">
      <w:pPr>
        <w:numPr>
          <w:ilvl w:val="0"/>
          <w:numId w:val="1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Интернет ресурсы.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работе с источниками в первую очередь изучаются нормативные акты, строительные нормы и правила и технические регламенты.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Затем изучается научная и специальная литература по проблеме исследования, изданная в России и за рубежом. При наличии нескольких изданий по определенной проблеме целесообразно избрать более позднее издание (примерно за последние 3-4 года до написания работы).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7. Порядок подбора, анализа и обработки исходной информации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Качество исходной информации, правильность и полнота подобранного и проанализированного материала во многом определит объективность выводов по исследуемой проблеме. Поэтому сбор информации (статистического или фактического материала) является ответственным этапом подготовки ВКР.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выявления существующих источников и литературы по данной проблеме исследования можно воспользоваться:</w:t>
      </w:r>
    </w:p>
    <w:p w:rsidR="00227427" w:rsidRPr="00227427" w:rsidRDefault="00227427" w:rsidP="00227427">
      <w:pPr>
        <w:numPr>
          <w:ilvl w:val="0"/>
          <w:numId w:val="1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бумажными каталогами библиотеки МТИ;</w:t>
      </w:r>
    </w:p>
    <w:p w:rsidR="00227427" w:rsidRPr="00227427" w:rsidRDefault="00227427" w:rsidP="00227427">
      <w:pPr>
        <w:numPr>
          <w:ilvl w:val="0"/>
          <w:numId w:val="1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электронными библиотечными системами, доступными для студентов МТИ;</w:t>
      </w:r>
    </w:p>
    <w:p w:rsidR="00227427" w:rsidRPr="00227427" w:rsidRDefault="00227427" w:rsidP="00227427">
      <w:pPr>
        <w:numPr>
          <w:ilvl w:val="0"/>
          <w:numId w:val="1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планами издательств на их сайтах в Интернете;</w:t>
      </w:r>
    </w:p>
    <w:p w:rsidR="00227427" w:rsidRPr="00227427" w:rsidRDefault="00227427" w:rsidP="00227427">
      <w:pPr>
        <w:numPr>
          <w:ilvl w:val="0"/>
          <w:numId w:val="1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интернет-сайтами официальных организаций;</w:t>
      </w:r>
    </w:p>
    <w:p w:rsidR="00227427" w:rsidRPr="00227427" w:rsidRDefault="00227427" w:rsidP="00227427">
      <w:pPr>
        <w:numPr>
          <w:ilvl w:val="0"/>
          <w:numId w:val="1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существующими материалами на кафедре или у Руководителя.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На этом этапе выполнения ВКР студенту рекомендуется составить всю библиографию, касающуюся темы работы, написать простую краткую аннотацию каждого источника для последующего использования.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Аннотацию рекомендуется выписывать на отдельном листе бумаги (файле) на каждый источник (или в электронном виде в отдельном файле) с указанием, к какому блоку вопросов темы может быть отнесен данный материал.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Проработка источников и литературы сопровождается выписками и конспектированием. Выписки делаются обычно в виде цитаты со ссылкой на автора, источник, страницу цитирования. Поэтому при выписке цитат и конспектировании следует делать ссылки: автор, название, место издания, издательство, страницы цитирования. Эта информация будет полезна в дальнейшем при оформлении списка источников и литературы ко всей работе.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Систематизация, анализ и обработка информации предполагают использование в работе таблиц, диаграмм, графиков, схем, которые не только способствуют наглядности приводимого на страницах работы материала, но и убедительно раскрывают суть исследуемых явлений и процессов. Кроме того, они развивают навыки формализации массива информации.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целях ускорения процесса обработки и систематизации первичной информации рекомендуется активно использовать современные информационные технологии.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8. Структура и содержание ВКР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Выпускная квалификационная работа бакалавра должна иметь следующую структуру представления материалов:</w:t>
      </w:r>
    </w:p>
    <w:p w:rsidR="00227427" w:rsidRPr="00227427" w:rsidRDefault="00227427" w:rsidP="00227427">
      <w:pPr>
        <w:numPr>
          <w:ilvl w:val="0"/>
          <w:numId w:val="1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титульный лист, оформленный в соответствии с установленными требованиями (</w:t>
      </w: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Приложение 8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);</w:t>
      </w:r>
    </w:p>
    <w:p w:rsidR="00227427" w:rsidRPr="00227427" w:rsidRDefault="00227427" w:rsidP="00227427">
      <w:pPr>
        <w:numPr>
          <w:ilvl w:val="0"/>
          <w:numId w:val="1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лист с заголовком «содержание», оформленный в соответствии с установленными требованиями (</w:t>
      </w: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Приложение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9);</w:t>
      </w:r>
    </w:p>
    <w:p w:rsidR="00227427" w:rsidRPr="00227427" w:rsidRDefault="00227427" w:rsidP="00227427">
      <w:pPr>
        <w:numPr>
          <w:ilvl w:val="0"/>
          <w:numId w:val="1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введение;</w:t>
      </w:r>
    </w:p>
    <w:p w:rsidR="00227427" w:rsidRPr="00227427" w:rsidRDefault="00227427" w:rsidP="00227427">
      <w:pPr>
        <w:numPr>
          <w:ilvl w:val="0"/>
          <w:numId w:val="1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основная часть: состоящая из 3-х глав из теоретической главы и из исследовательских глав;</w:t>
      </w:r>
    </w:p>
    <w:p w:rsidR="00227427" w:rsidRPr="00227427" w:rsidRDefault="00227427" w:rsidP="00227427">
      <w:pPr>
        <w:numPr>
          <w:ilvl w:val="0"/>
          <w:numId w:val="1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заключение;</w:t>
      </w:r>
    </w:p>
    <w:p w:rsidR="00227427" w:rsidRPr="00227427" w:rsidRDefault="00227427" w:rsidP="00227427">
      <w:pPr>
        <w:numPr>
          <w:ilvl w:val="0"/>
          <w:numId w:val="1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список использованной литературы;</w:t>
      </w:r>
    </w:p>
    <w:p w:rsidR="00227427" w:rsidRPr="00227427" w:rsidRDefault="00227427" w:rsidP="00227427">
      <w:pPr>
        <w:numPr>
          <w:ilvl w:val="0"/>
          <w:numId w:val="1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приложения.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содержанию ВКР предъявляются следующие требования:</w:t>
      </w:r>
    </w:p>
    <w:p w:rsidR="00227427" w:rsidRPr="00227427" w:rsidRDefault="00227427" w:rsidP="00227427">
      <w:pPr>
        <w:numPr>
          <w:ilvl w:val="0"/>
          <w:numId w:val="1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соответствие содержания сформулированной теме;</w:t>
      </w:r>
    </w:p>
    <w:p w:rsidR="00227427" w:rsidRPr="00227427" w:rsidRDefault="00227427" w:rsidP="00227427">
      <w:pPr>
        <w:numPr>
          <w:ilvl w:val="0"/>
          <w:numId w:val="1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полнота развития темы (тема должна быть раскрыта так, чтобы не было упущено главное);</w:t>
      </w:r>
    </w:p>
    <w:p w:rsidR="00227427" w:rsidRPr="00227427" w:rsidRDefault="00227427" w:rsidP="00227427">
      <w:pPr>
        <w:numPr>
          <w:ilvl w:val="0"/>
          <w:numId w:val="1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логическая правильность и завершенность;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соответствии с планом-проектом ВКР должна быть разделена на отдельные логически связанные части, снабженные короткими и ясными заголовками, отражающими смысл излагаемого в них материала.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 требования к стилю изложения содержания работы:</w:t>
      </w:r>
    </w:p>
    <w:p w:rsidR="00227427" w:rsidRPr="00227427" w:rsidRDefault="00227427" w:rsidP="00227427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использование научного языка;</w:t>
      </w:r>
    </w:p>
    <w:p w:rsidR="00227427" w:rsidRPr="00227427" w:rsidRDefault="00227427" w:rsidP="00227427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строгое определение терминов и понятий;</w:t>
      </w:r>
    </w:p>
    <w:p w:rsidR="00227427" w:rsidRPr="00227427" w:rsidRDefault="00227427" w:rsidP="00227427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соблюдение единообразия терминологии и условных обозначений;</w:t>
      </w:r>
    </w:p>
    <w:p w:rsidR="00227427" w:rsidRPr="00227427" w:rsidRDefault="00227427" w:rsidP="00227427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стилистически правильное и понятное построение отдельных фраз, предложений и текста в целом;</w:t>
      </w:r>
    </w:p>
    <w:p w:rsidR="00227427" w:rsidRPr="00227427" w:rsidRDefault="00227427" w:rsidP="00227427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ясность и четкость формулировок;</w:t>
      </w:r>
    </w:p>
    <w:p w:rsidR="00227427" w:rsidRPr="00227427" w:rsidRDefault="00227427" w:rsidP="00227427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точность и лаконичность изложения мысли;</w:t>
      </w:r>
    </w:p>
    <w:p w:rsidR="00227427" w:rsidRPr="00227427" w:rsidRDefault="00227427" w:rsidP="00227427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отсутствие орфографических, пунктуационных и стилистических ошибок в тексте;</w:t>
      </w:r>
    </w:p>
    <w:p w:rsidR="00227427" w:rsidRPr="00227427" w:rsidRDefault="00227427" w:rsidP="00227427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использование общепринятых сокращений слов и аббревиатур;</w:t>
      </w:r>
    </w:p>
    <w:p w:rsidR="00227427" w:rsidRPr="00227427" w:rsidRDefault="00227427" w:rsidP="00227427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наличие в тексте работы ссылок на используемые источники и литературу, которые должны присутствовать в общем списке источников и литературы. </w:t>
      </w:r>
    </w:p>
    <w:p w:rsid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bookmarkEnd w:id="0"/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9. Объем и содержание ВКР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Объем основной части ВКР (не включая приложений) должен быть не менее 70 и не более 100 листов стандартно набранного текста (1,5 интервала, 14 шрифтом), оформленного по существующим стандартам.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Объем ВКР по разделам:</w:t>
      </w:r>
    </w:p>
    <w:p w:rsidR="00227427" w:rsidRPr="00227427" w:rsidRDefault="00227427" w:rsidP="00227427">
      <w:pPr>
        <w:numPr>
          <w:ilvl w:val="0"/>
          <w:numId w:val="1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введение – 2-4 стр.,</w:t>
      </w:r>
    </w:p>
    <w:p w:rsidR="00227427" w:rsidRPr="00227427" w:rsidRDefault="00227427" w:rsidP="00227427">
      <w:pPr>
        <w:numPr>
          <w:ilvl w:val="0"/>
          <w:numId w:val="1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 глава – не менее 25 стр.,</w:t>
      </w:r>
    </w:p>
    <w:p w:rsidR="00227427" w:rsidRPr="00227427" w:rsidRDefault="00227427" w:rsidP="00227427">
      <w:pPr>
        <w:numPr>
          <w:ilvl w:val="0"/>
          <w:numId w:val="1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 глава – не менее 25 стр.</w:t>
      </w:r>
    </w:p>
    <w:p w:rsidR="00227427" w:rsidRPr="00227427" w:rsidRDefault="00227427" w:rsidP="00227427">
      <w:pPr>
        <w:numPr>
          <w:ilvl w:val="0"/>
          <w:numId w:val="1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 глава – не менее 25 стр.</w:t>
      </w:r>
    </w:p>
    <w:p w:rsidR="00227427" w:rsidRPr="00227427" w:rsidRDefault="00227427" w:rsidP="00227427">
      <w:pPr>
        <w:numPr>
          <w:ilvl w:val="0"/>
          <w:numId w:val="1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заключение – 3-5 стр.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Объем приложений не регламентируется, однако должен быть обоснован реальной необходимостью представления материалов. Не следует вставлять в приложения неинформативный, нерелевантный материал.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Титульный лист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оформляется в соответствии с установленными требованиями. Он должен быть подписан автором, Руководителем ВКР и консультантом (при наличии). Также на титульном листе должны быть подпись заведующего кафедрой, разрешающая допуск ВКР к защите.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Содержание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включает развернутый перечень глав, параграфов и разделов ВКР с указанием номеров страниц по тексту. Содержание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отражает заявленные задачи и не только влияет на последовательность изложения всего материала, но и значительно облегчает работу над выбранной темой. Первый вариант оглавления не всегда является окончательным и поэтому может изменяться.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  Содержании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должны быть представлены укрупнённые главы и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подглавы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так, чтобы в одной главе было не более 3 частей.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 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Введении 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обосновывается выбор темы и ее актуальность, а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также  научная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новизна, теоретическая и практическая значимость; сообщается объект и  предмет  исследования; ставится цель и конкретные задачи; указывается объем фактического материала и его источники; приводится краткая характеристика структуры работы.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Актуальность темы – это свойство информации, которая значима и востребована другими людьми в каких-либо сферах деятельности в настоящее время. Поэтому для описания актуальности темы необходимо показать ее соответствие общественным потребностям, выделив при этом важность ее разработки. Начинается словами «Актуальность работы заключается в (или в том, что) …».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Объект – это то пространство, в рамках которого ведётся исследование, а предмет – это та грань жизнедеятельности объекта, которая подлежит специальному изучению и, возможно, преобразованию.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Цель работы предполагает формулировку желаемого конечного итога работы и отражается, как правило, в названии ВКР. Достижению поставленной цели способствует комплекс действий по решению задач исследования, которые, как правило, напрямую связаны с пунктами плана (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подглавами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 ВКР.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Научная новизна – это оригинальность исследования и его отличие от известных разработок, приведенных ранее по сходной проблеме.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Практическая значимость – это возможность внедрения результатов исследования в деятельность компании и / или применения их на практике. Начинается словами «Практическая значимость работы заключается в …»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Теоретическая значимость – это результаты ВКР, содержащие в себе какой-либо вклад в развитие теории одной или нескольких из изученных дисциплин учебного плана студента.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частности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теоретически значимыми результатами могут быть проведенный сравнительный анализ понятийно-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категорийного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аппарата, анализ возможностей и ограничений той или иной теоретической концепции, углубление знаний по определенной проблеме, опровержение или доказательство научных гипотез, обобщающий анализ различных теорий или разных 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представителей одной теории и т.п. Начинается словами «Теоретическая значимость работы заключается в …».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Информационная база работы – это краткое описание использованной документации по исследуемым отраслям, компаниям, проектам (например, сведения из бизнес-плана проекта, сведения из организационно-распорядительной документации и пр.).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Теоретическая база работы – это краткое описание теоретических концепций, моделей и подходов, использованных в работе, а также их авторов.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Во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введении  сообщается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понятийный аппарат: используемые термины и их содержание, также определяется теоретическая и методологическая основа работы.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 введении кратко указываются основные авторы, дается оценка состоянию и степени разработанности проблемы, указываются вопросы, нуждающиеся в дальнейшем изучении.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Объём введения – 2-3 страницы.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 основной части раскрывается суть работы. Она состоит 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из 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3-х глав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  должна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строиться в соответствии с поставленными конкретными задачами.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Названия глав должны соответствовать названию работы, но не повторять его.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Главы делятся на </w:t>
      </w:r>
      <w:proofErr w:type="spellStart"/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подглавы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  каждая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из которых заканчивается кратким выводом, который является лаконичным ответом на её название. Каждая глава (включая последнюю) завершается выводами, в которых излагаются основные результаты, полученные в главе. Объем выводов от 0,5 до 2 страниц. Выводы по главам имеют самостоятельный заголовок,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выделяемый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как и заголовок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но при этом заголовки выводов не нумеруются и в содержание не включаются.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Для нумерации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используются арабские цифры 1.1; 2.1 и т.п.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Объём каждой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подглавы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должен быть не менее 3 страниц.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Названия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отражают основные теоретические моменты темы работы и соответствуют задачам, сформулированным во введении. В процессе раскрытия задач в логической последовательности выдвигаются те или иные положения исследования, которые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опираются,  с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одной стороны,  на различного рода источники, а с другой стороны, также на собственный анализ фактического материала, Необходимо, чтобы заявленные авторские выводы обладали доказательной силой, а не были бы априорными и необъективными.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начале каждой главы желательно написать один или несколько вводных абзацев, раскрывающих задачи, решаемые в главе, и как эти задачи связаны с целями и задачами. В начале второй и третьей главы необходимо также показать, как содержание этих глав будут связаны с предыдущими главами.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Первая глава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носит обзорно-теоретический характер. В ней даётся подробное описание объекта исследования, проводится обзор и анализ подобранной по теме исследований научной литературы. В этой главе излагается сущность основных понятий и категорий по исследуемой тематике, даётся общая постановка проблемы (вопроса), её теоретические аспекты, методика и результаты изучения. Могут также приводиться различные методы анализа, методы технических процессов и регламентов, которые автор далее планирует использовать в работе. В этой главе обосновывается выбор оптимальных вариантов конструктивных решений здания и методов его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возведения  и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эксплуатации.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этом обязательным требованием являются ссылки на литературные источники, т.к. без них ВКР к рассмотрению не принимается.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Объём главы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  2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-3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подглавы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не менее 10 страниц.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Вторая глава 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носит аналитический характер, т.к. в её основу легли материалы конкретной компании или экономической модели. В ней автор демонстрирует практическое применение теоретических моделей, описанных в первой главе; анализирует проблемные ситуации деятельности компании или разработки экономической модели.  Основная цель этой главы – 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описание и анализ в соответствии с профилем обучения самостоятельного и значимого для будущей профессии практического исследования.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Название главы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идентично  названию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ВКР, но в нём подчёркивается практический характер работы.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Объем главы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  2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-3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подглавы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не менее 25 страниц.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Третья глава 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носит практический характер. В ней приводятся практические рекомендации по совершенствованию экономической модели или по повышению эффективности деятельности компании, либо отрасли или региона, по улучшению направлений деятельности или процессов. Цель главы – вынесение конкретных предложений по результатам анализа. В главе необходимо обосновать ожидаемую эффективность разработанных практических рекомендаций, определить риски, связанные с их внедрением, и представить мероприятия по преодолению этих рисков.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Объем главы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  2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-3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подглавы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не менее 25 страниц.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 Заключении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формулируются выводы, которые составляют положения, выносимые на защиту. В нём содержатся краткий обзор проделанной работы; утверждение о достижении цели исследования с обоснованиями; описание научной новизны и подтверждение практической значимости исследования.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Выводы не должны повторять выводы по главам, которые могут, как частные результаты, служить опорой для обобщения и доказательством достижения поставленной цели.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Заключение должно быть лаконичным, доказательным и убедительным. Разрешается представлять заключение в виде тезисов по всей работе.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Объём заключения – 3-5 страницы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В Списке использованной </w:t>
      </w:r>
      <w:proofErr w:type="gramStart"/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литературы  указываются</w:t>
      </w:r>
      <w:proofErr w:type="gramEnd"/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все 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информационные 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источники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на которые делались ссылки в работе </w:t>
      </w: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(Приложение 10).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Они группируются по следующему принципу:</w:t>
      </w:r>
    </w:p>
    <w:p w:rsidR="00227427" w:rsidRPr="00227427" w:rsidRDefault="00227427" w:rsidP="00227427">
      <w:pPr>
        <w:numPr>
          <w:ilvl w:val="0"/>
          <w:numId w:val="1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законодательные акты,</w:t>
      </w:r>
    </w:p>
    <w:p w:rsidR="00227427" w:rsidRPr="00227427" w:rsidRDefault="00227427" w:rsidP="00227427">
      <w:pPr>
        <w:numPr>
          <w:ilvl w:val="0"/>
          <w:numId w:val="1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источники на русском языке,</w:t>
      </w:r>
    </w:p>
    <w:p w:rsidR="00227427" w:rsidRPr="00227427" w:rsidRDefault="00227427" w:rsidP="00227427">
      <w:pPr>
        <w:numPr>
          <w:ilvl w:val="0"/>
          <w:numId w:val="1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источники  на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иностранных языках (если такие есть),</w:t>
      </w:r>
    </w:p>
    <w:p w:rsidR="00227427" w:rsidRPr="00227427" w:rsidRDefault="00227427" w:rsidP="00227427">
      <w:pPr>
        <w:numPr>
          <w:ilvl w:val="0"/>
          <w:numId w:val="1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электронные ресурсы.</w:t>
      </w:r>
    </w:p>
    <w:p w:rsidR="00227427" w:rsidRPr="00227427" w:rsidRDefault="00227427" w:rsidP="00227427">
      <w:pPr>
        <w:numPr>
          <w:ilvl w:val="0"/>
          <w:numId w:val="1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также могут быть включены материалы предприятий, а также наименования и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web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-адреса Интернет-ресурсов.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каждой группе библиографические записи располагаются в алфавитном порядке. Нумерация всего 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списка использованной литературы 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сквозная. Библиографическая запись выполняется согласно ГОСТ Р 7.0.5-2008.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Сведения об используемом издании находятся на обороте титульного листа книги.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тексте работы должны быть ссылки на все позиции списка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использованной  литературы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Отсутствие ссылок на соответствующие источники или несоблюдение правил цитирования может привести к заблуждению относительно авторства работы.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случае необходимости дословного цитирования фрагмента авторского произведения заимствованный текст должен быть взят в кавычки и снабжён ссылкой на источник, содержащий данный текст.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Допускается также выделение чужого текста в отдельном абзаце без кавычек, но с обязательной ссылкой на источник.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тексте сразу после заключенной в кавычки цитаты или ссылки на источники в квадратных скобках указывается номер источника из списка использованной литературы, а затем номер страницы (например, [10, с. 37]).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Неправильное оформление ссылок или их отсутствие расценивается, как неумение работать с источниками, и такая ВКР к защите не допускается.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ВКР как прикладного характера, так и научно-исследовательского характера не допускается прямое использование или цитирование общеизвестных положений, взятых из учебников и учебных пособий. Уточнять и отражать в работе рекомендуется только малоизвестные или противоречивые концепции и положения, делая обязательную ссылку на авторов, обосновывая свою позицию и аргументируя свой выбор того или иного метода. Кроме того, в случае представления в работе существующих методов или научных концепций этот материал должен иметь непосредственное отношение к решаемой студентом задаче и обязательно использоваться им в дальнейших исследованиях или разработках.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Приложения к ВКР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содержат дополнительную, вспомогательную и уточняющую информацию к расчетно-пояснительной записке, излишне загромождающую основной текст работы. В Приложение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включаются  материалы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не вошедшие в текст основной части работы, например, графический материал, таблицы большого формата, таблицы вспомогательных и справочных данных,  схемы и диаграммы вспомогательного характера расчеты, таблицы с обширным статистическим материалом, сметы, и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т.д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,, и т.п., использование которых в тексте ВКР нарушает логическую стройность изложения. В расчетно-пояснительной записке обязательно должны быть сделаны ссылки на приложения. При этом в приложении не должно быть информации, не имеющей никакого отношения к решаемым в работе проблемам. Информация, помещаемая в приложения, должна быть систематизирована.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Приложения согласно ГОСТ 19.106-78 оформляются без указания их вида. Каждое приложение начинается с новой страницы. Слово «Приложение» с номером (без знака № и без точки на конце) печатается заглавными буквами в правом верхнем углу страницы. Одно приложение не нумеруется. Разделы, формулы, таблицы и рисунки внутри каждого приложения имеют самостоятельную нумерацию.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Приложений несколько, они нумеруются и располагаются в порядке появления ссылок на них в тексте. Каждое приложение имеет своё название, которое выравнивается по центру.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Объем 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Приложения 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входит в обязательное количество страниц ВКР и не должен превышать 1/3 всего текста выпускной работы.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ВКР должна быть выполнена максимально качественно и ее материалы должны иметь практическую значимость для осуществления деятельности организации (предприятия), рассматриваемой в работе.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10. Порядок проверки ВКР на объем заимствований на основе системы «</w:t>
      </w:r>
      <w:proofErr w:type="spellStart"/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Антиплагиат</w:t>
      </w:r>
      <w:proofErr w:type="spellEnd"/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»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Согласно «Положения об обеспечении самостоятельности выполнения письменных работ на основе системы «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Антиплагиат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» и порядке проверки письменных работ на объем заимствований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  НОУ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ВО МТИ отчеты о доли заимствований, предоставленные  обучающимися, содержащие сведения о самостоятельном характере ВКР, учитываются при её защите. В целях осуществления контроля самостоятельного выполнения письменных работ обучающимися в институте применяется система «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Антиплагиат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», позволяющая выявить степень заимствования информации в указанных работах.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Руководитель обязан перепроверить текст ВКР, сданной ему на рецензирование на предмет нарушения норм написания письменных работ (плагиат, фальсификация, подлог).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Плагиат – это нарушение правил цитирования (авторских прав), когда чужой текст выдается автором работы за свой, то есть несамостоятельное выполнение письменной работы, то есть использование в ней чужого текста, опубликованного на бумажном или электронном носителе, без ссылки на источник или при наличии ссылок, но, когда объем и характер заимствований, ставят под сомнение самостоятельность выполнения всей работы или какого-либо из ее разделов.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Парафраза без ссылки на источник или литературу приравнивается к плагиату.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Фальсификация – это подделка технических данных, умышленное их искажение, использование одних данных вместо других, искажение результатов расчетов и т.д.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Подлог – это сдача работы, написанной другим человеком (студентом предыдущих курсов, студентом другого вуза, и т.д.) в качестве своей.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Содержательная проверка ВКР осуществляется только при положительном результате проверки на плагиат.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ВКР признается прошедшей проверку на плагиат и допускается к содержательной проверке при соблюдении предельного показателя наличия общего заимствованного текста для обучающихся по профилям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бакалавриата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не более 30%.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ВКР признается прошедшей проверку на плагиат и допускается к содержательной проверке при наличии заимствований из одного источника не более 5% для письменных работ обучающихся, независимо от профилей и программ обучения.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ВКР признается прошедшей проверку на плагиат и допускается к содержательной проверке, если все заимствования, независимо от их объема, оформлены в виде цитат со ссылками на первоисточник.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выявлении общего уровня заимствования, превышающего указанные пороговые значения, но не превышающих 70%, Руководитель имеет право допустить ВКР к содержательной проверке, если анализ отчета проверки работы на плагиат, по его мнению, подтверждает самостоятельность выполнения работы. Решение о допуске подобной работы оформляет в своем отзыве на работу в рамках функционала проверки письменных работ в СДО.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прошедшие проверку на плагиат ВКР отправляется обучающемуся на переработку, с необходимыми комментариями со стороны Руководителя.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соответствии с п.3 Порядка проведения ГИА и п.3.24 Положения о ГИА выпускников МТИ, тексты выпускных квалификационных работ, за исключением текстов выпускных квалификационных работ, содержащих сведения, составляющие государственную тайну, размещаются в электронно-библиотечной системе института и проверяются на объем заимствования. Порядок размещения текстов выпускных квалификационных работ в электронно-библиотечной системе организации, проверки на объем заимствования, в том числе содержательного, выявления неправомочных заимствований устанавливается НОУ ВО МТИ.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Доступ лиц к текстам выпускных квалификационных работ обеспечивается в соответствии с законодательством Российской Федерации, с учетом изъятия производственных, технических, экономических, организационных и других сведений, в том числе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в соответствии с решением правообладателя.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11. Оформление выпускной квалификационной работы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Работа выполняется на компьютере и распечатывается на одной стороне листа белой бумаги формата А4 (210х297). Допускается распечатка некоторых страниц в формате А3 (с большими таблицами и рисунками).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 требования по оформлению текста: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ориентация страницы – книжная (при необходимости для таблиц и рисунков допускается альбомная ориентация),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выравнивание основного текста – по ширине,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выравнивание заголовков – по центру,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абзацный отступ – 1,25 см,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межстрочный интервал основного текста – 1,5,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межстрочный интервал в таблицах и рисунках – 1,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дополнительные интервалы между абзацами, а также между заголовком и текстом не допускаются,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гарнитура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Times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New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Roman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(никакой другой шрифт не допускается),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начертание шрифта основного текста – обычный (в заголовках допускается полужирный или курсив),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размер шрифта основного текста – 14 кегль,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размер шрифта в таблицах и рисунках – 12 кегль (при необходимости допускается 10-11 кегль),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цвет текста – черный (в рисунках допускается использование цветного текста),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регистр – как в предложениях,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переносы слов – автоматическая расстановка переносов, в словах из ПРОПИСНЫХ букв переносы не допускаются,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переход к новому абзацу только с помощью клавиши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Enter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перенос части заголовка на следующую строку только с помощью клавиши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Enter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принудительный переход на новую страницу только посредством вставки «разрыв страницы»,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переход от книжной ориентации к альбомной и обратно только посредством опции «начать новый раздел»,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римские цифры допускается применять только для обозначения сорта (категории, класса и т.п.) продукции, валентности химических элементов, кварталов года, полугодия. В остальных случаях для установления числовых значений применяют арабские цифры,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римские цифры, числовые значения календарных дат и количественных числительных не должны иметь падежных окончаний. Падежные окончания допускаются только при указании концентрации раствора.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Например,  5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%-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ный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раствор.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приведении цифрового материала должны использоваться только арабские цифры, за исключением общепринятой нумерации кварталов, полугодий, которые обозначаются римскими цифрами,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интервалы величин в виде «от и до» записываются через черточку: например, 8-12 %,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такие знаки, как №, %, пишутся только при цифровых величинах, в тексте их следует писать только словами: «номер», «процент»,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опечатки, описки и графические неточности, обнаруженные в процессе выполнения (при невозможности перепечатать страницу), могут быть исправлены с помощью корректора и нанесением в том же месте текста черными чернилами.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тексте рекомендуется чаще применять красную строку, выделяя законченную мысль в самостоятельный абзац. Не следует приводить слишком много цитат, которые используются как приём аргументации. Текст не должен представлять собой сплошные перечисления.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необходимо чётко и ясно излагать материал, применяя принятую научную терминологию.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допускается использовать внутренние подзаголовки и дополнительный интервал между абзацами.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текст ВКР должен быть написан своими словами от третьего лица. Рекомендуется использовать выражения «известно, что», «существует мнение», «учёные придерживаются точки зрения», «необходимо заметить», «представляет интерес» и т.п.</w:t>
      </w:r>
    </w:p>
    <w:p w:rsidR="00227427" w:rsidRPr="00227427" w:rsidRDefault="00227427" w:rsidP="00227427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допускается сокращение слов, используемые аббревиатуры необходимо расшифровывать.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Титульный лист 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печатается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соответствии с требованиями по оформлению ко всей работе.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Название ВКР печатается жирным шрифтом, размер 16, выравнивание по центру. Перенос слов не допускается.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титульном листе ВКР должны стоять подписи студента, руководителя, заведующего выпускающей кафедрой, проректора по учебной работе, который делает отметку о допуске работы к защите (</w:t>
      </w: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Приложение 8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работе должны быть приложены:</w:t>
      </w:r>
    </w:p>
    <w:p w:rsidR="00227427" w:rsidRPr="00227427" w:rsidRDefault="00227427" w:rsidP="00227427">
      <w:pPr>
        <w:numPr>
          <w:ilvl w:val="0"/>
          <w:numId w:val="2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план-проект;</w:t>
      </w:r>
    </w:p>
    <w:p w:rsidR="00227427" w:rsidRPr="00227427" w:rsidRDefault="00227427" w:rsidP="00227427">
      <w:pPr>
        <w:numPr>
          <w:ilvl w:val="0"/>
          <w:numId w:val="2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задание;</w:t>
      </w:r>
    </w:p>
    <w:p w:rsidR="00227427" w:rsidRPr="00227427" w:rsidRDefault="00227427" w:rsidP="00227427">
      <w:pPr>
        <w:numPr>
          <w:ilvl w:val="0"/>
          <w:numId w:val="2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отзыв руководителя;</w:t>
      </w:r>
    </w:p>
    <w:p w:rsidR="00227427" w:rsidRPr="00227427" w:rsidRDefault="00227427" w:rsidP="00227427">
      <w:pPr>
        <w:numPr>
          <w:ilvl w:val="0"/>
          <w:numId w:val="2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рецензия;</w:t>
      </w:r>
    </w:p>
    <w:p w:rsidR="00227427" w:rsidRPr="00227427" w:rsidRDefault="00227427" w:rsidP="00227427">
      <w:pPr>
        <w:numPr>
          <w:ilvl w:val="0"/>
          <w:numId w:val="2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лист с уведомлением о самостоятельном выполнении ВКР (</w:t>
      </w: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Приложение 13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). 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выпускную квалификационную работу перед титульным листом вшиваются 4 файла, в которые необходимо вложить приложения.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CD-ROM с электронной версией ВКР и презентацией, вкладывается в уголок (конверт) на форзаце ВКР.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Нумерация страниц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 требования:</w:t>
      </w:r>
    </w:p>
    <w:p w:rsidR="00227427" w:rsidRPr="00227427" w:rsidRDefault="00227427" w:rsidP="00227427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нумерация страниц – в правом нижнем углу без точки в конце,</w:t>
      </w:r>
    </w:p>
    <w:p w:rsidR="00227427" w:rsidRPr="00227427" w:rsidRDefault="00227427" w:rsidP="00227427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отступ от края станицы до колонтитула с номером – 1,25 см,</w:t>
      </w:r>
    </w:p>
    <w:p w:rsidR="00227427" w:rsidRPr="00227427" w:rsidRDefault="00227427" w:rsidP="00227427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положение номера страниц в альбомной развертке должно соответствовать положению номера страниц в книжной развертке (в переплетенном дипломе номера всех страниц должны располагаться внизу, по центру страницы),</w:t>
      </w:r>
    </w:p>
    <w:p w:rsidR="00227427" w:rsidRPr="00227427" w:rsidRDefault="00227427" w:rsidP="00227427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титульный лист считается, но не нумеруется,</w:t>
      </w:r>
    </w:p>
    <w:p w:rsidR="00227427" w:rsidRPr="00227427" w:rsidRDefault="00227427" w:rsidP="00227427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индивидуальное задание не считается и не нумеруется,</w:t>
      </w:r>
    </w:p>
    <w:p w:rsidR="00227427" w:rsidRPr="00227427" w:rsidRDefault="00227427" w:rsidP="00227427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считается, но не нумеруется,</w:t>
      </w:r>
    </w:p>
    <w:p w:rsidR="00227427" w:rsidRPr="00227427" w:rsidRDefault="00227427" w:rsidP="00227427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номера страниц проставляются, начиная с раздела «Введение»,</w:t>
      </w:r>
    </w:p>
    <w:p w:rsidR="00227427" w:rsidRPr="00227427" w:rsidRDefault="00227427" w:rsidP="00227427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страницы всего текста, включая приложения, должны быть пронумерованы арабскими цифрами,</w:t>
      </w:r>
    </w:p>
    <w:p w:rsidR="00227427" w:rsidRPr="00227427" w:rsidRDefault="00227427" w:rsidP="00227427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листы формата А3 включаются в общую нумерацию.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Рубрикация ВКР и оформление содержания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ВКР содержит следующие разделы:</w:t>
      </w:r>
    </w:p>
    <w:p w:rsidR="00227427" w:rsidRPr="00227427" w:rsidRDefault="00227427" w:rsidP="00227427">
      <w:pPr>
        <w:numPr>
          <w:ilvl w:val="0"/>
          <w:numId w:val="2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введение,</w:t>
      </w:r>
    </w:p>
    <w:p w:rsidR="00227427" w:rsidRPr="00227427" w:rsidRDefault="00227427" w:rsidP="00227427">
      <w:pPr>
        <w:numPr>
          <w:ilvl w:val="0"/>
          <w:numId w:val="2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главы 1-3 (как правило),</w:t>
      </w:r>
    </w:p>
    <w:p w:rsidR="00227427" w:rsidRPr="00227427" w:rsidRDefault="00227427" w:rsidP="00227427">
      <w:pPr>
        <w:numPr>
          <w:ilvl w:val="0"/>
          <w:numId w:val="2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заключение,</w:t>
      </w:r>
    </w:p>
    <w:p w:rsidR="00227427" w:rsidRPr="00227427" w:rsidRDefault="00227427" w:rsidP="00227427">
      <w:pPr>
        <w:numPr>
          <w:ilvl w:val="0"/>
          <w:numId w:val="2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список литературы,</w:t>
      </w:r>
    </w:p>
    <w:p w:rsidR="00227427" w:rsidRPr="00227427" w:rsidRDefault="00227427" w:rsidP="00227427">
      <w:pPr>
        <w:numPr>
          <w:ilvl w:val="0"/>
          <w:numId w:val="2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приложения.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Каждый раздел должен начинаться с новой страницы и иметь соответствующий заголовок. Подразделы (параграфы) располагаются друг за другом вплотную, без переноса на новую страницу и пропуска пустых строк.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Главы ВКР должны иметь порядковую нумерацию, например,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1.,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2., 3. и т.д. Подразделы («параграфы») должны иметь порядковую нумерацию в пределах каждой главы, например: 1.1., 1.2., 1.3…, выделенные части "параграфа" − 1.1.1., 1.1.2., 1.1.3.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Каждый пункт рубрикации (раздел, подраздел) должен быть указан в содержании ВКР с указанием страниц. Содержание должно строго соответствовать заголовкам в тексте. Рекомендуется формировать содержание автоматически, заранее назначая стиль заголовков.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Требования к оформлению содержания:</w:t>
      </w:r>
    </w:p>
    <w:p w:rsidR="00227427" w:rsidRPr="00227427" w:rsidRDefault="00227427" w:rsidP="00227427">
      <w:pPr>
        <w:numPr>
          <w:ilvl w:val="0"/>
          <w:numId w:val="2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заголовок «Содержание» располагается по центру страницы, кегль 14, начертание – полужирный;</w:t>
      </w:r>
    </w:p>
    <w:p w:rsidR="00227427" w:rsidRPr="00227427" w:rsidRDefault="00227427" w:rsidP="00227427">
      <w:pPr>
        <w:numPr>
          <w:ilvl w:val="0"/>
          <w:numId w:val="2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названия разделов и подразделов перечисляются последовательно с указанием страниц, с которых они начинаются;</w:t>
      </w:r>
    </w:p>
    <w:p w:rsidR="00227427" w:rsidRPr="00227427" w:rsidRDefault="00227427" w:rsidP="00227427">
      <w:pPr>
        <w:numPr>
          <w:ilvl w:val="0"/>
          <w:numId w:val="2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рекомендуется выносить в содержание заголовки разделов и подразделов не глубже трех уровней (1.1.1.);</w:t>
      </w:r>
    </w:p>
    <w:p w:rsidR="00227427" w:rsidRPr="00227427" w:rsidRDefault="00227427" w:rsidP="00227427">
      <w:pPr>
        <w:numPr>
          <w:ilvl w:val="0"/>
          <w:numId w:val="2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название раздела (подраздела) и номер страницы разделяются точками.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заголовков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Заголовки должны иметь:</w:t>
      </w:r>
    </w:p>
    <w:p w:rsidR="00227427" w:rsidRPr="00227427" w:rsidRDefault="00227427" w:rsidP="00227427">
      <w:pPr>
        <w:numPr>
          <w:ilvl w:val="0"/>
          <w:numId w:val="2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разделы диплома: главы, параграфы и т.д.;</w:t>
      </w:r>
    </w:p>
    <w:p w:rsidR="00227427" w:rsidRPr="00227427" w:rsidRDefault="00227427" w:rsidP="00227427">
      <w:pPr>
        <w:numPr>
          <w:ilvl w:val="0"/>
          <w:numId w:val="2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таблицы;</w:t>
      </w:r>
    </w:p>
    <w:p w:rsidR="00227427" w:rsidRPr="00227427" w:rsidRDefault="00227427" w:rsidP="00227427">
      <w:pPr>
        <w:numPr>
          <w:ilvl w:val="0"/>
          <w:numId w:val="2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рисунки;</w:t>
      </w:r>
    </w:p>
    <w:p w:rsidR="00227427" w:rsidRPr="00227427" w:rsidRDefault="00227427" w:rsidP="00227427">
      <w:pPr>
        <w:numPr>
          <w:ilvl w:val="0"/>
          <w:numId w:val="2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приложения.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Заголовки глав и параграфов должны иметь порядковую нумерацию. В заголовках глав указывается слово «Глава», в заголовках параграфов указывается только номер параграфа без дополнительных символов. Нумерация параграфов должна содержать номер главы. Параграфы рекомендуется нумеровать не далее, чем до третьего уровня, где первый уровень – номер главы, второй уровень – номер параграфа, третий – номер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подпараграфа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Все остальные подразделы диплома должны иметь заголовки без нумерации.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списков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Оформление нумерованных списков:</w:t>
      </w:r>
    </w:p>
    <w:p w:rsidR="00227427" w:rsidRPr="00227427" w:rsidRDefault="00227427" w:rsidP="00227427">
      <w:pPr>
        <w:numPr>
          <w:ilvl w:val="0"/>
          <w:numId w:val="2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список формировать только автоматически;</w:t>
      </w:r>
    </w:p>
    <w:p w:rsidR="00227427" w:rsidRPr="00227427" w:rsidRDefault="00227427" w:rsidP="00227427">
      <w:pPr>
        <w:numPr>
          <w:ilvl w:val="0"/>
          <w:numId w:val="2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каждая позиция списка должна начинаться с прописной буквы, заканчиваться точкой;</w:t>
      </w:r>
    </w:p>
    <w:p w:rsidR="00227427" w:rsidRPr="00227427" w:rsidRDefault="00227427" w:rsidP="00227427">
      <w:pPr>
        <w:numPr>
          <w:ilvl w:val="0"/>
          <w:numId w:val="2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отступ от левого поля – 0 см;</w:t>
      </w:r>
    </w:p>
    <w:p w:rsidR="00227427" w:rsidRPr="00227427" w:rsidRDefault="00227427" w:rsidP="00227427">
      <w:pPr>
        <w:numPr>
          <w:ilvl w:val="0"/>
          <w:numId w:val="2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отступ текста от номера – рекомендуется не более 1 см;</w:t>
      </w:r>
    </w:p>
    <w:p w:rsidR="00227427" w:rsidRPr="00227427" w:rsidRDefault="00227427" w:rsidP="00227427">
      <w:pPr>
        <w:numPr>
          <w:ilvl w:val="0"/>
          <w:numId w:val="2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отступ второй и последующих строк текста – выровнен по тексту первой строки;</w:t>
      </w:r>
    </w:p>
    <w:p w:rsidR="00227427" w:rsidRPr="00227427" w:rsidRDefault="00227427" w:rsidP="00227427">
      <w:pPr>
        <w:numPr>
          <w:ilvl w:val="0"/>
          <w:numId w:val="2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рекомендуется использовать номера позиций списка в формате: номер с точкой.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Оформление многоуровневых и вложенных списков:</w:t>
      </w:r>
    </w:p>
    <w:p w:rsidR="00227427" w:rsidRPr="00227427" w:rsidRDefault="00227427" w:rsidP="00227427">
      <w:pPr>
        <w:numPr>
          <w:ilvl w:val="0"/>
          <w:numId w:val="2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список формировать только автоматически;</w:t>
      </w:r>
    </w:p>
    <w:p w:rsidR="00227427" w:rsidRPr="00227427" w:rsidRDefault="00227427" w:rsidP="00227427">
      <w:pPr>
        <w:numPr>
          <w:ilvl w:val="0"/>
          <w:numId w:val="2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список оформляется с учетом соответствующих требований к оформлению нумерованных и маркированных списков;</w:t>
      </w:r>
    </w:p>
    <w:p w:rsidR="00227427" w:rsidRPr="00227427" w:rsidRDefault="00227427" w:rsidP="00227427">
      <w:pPr>
        <w:numPr>
          <w:ilvl w:val="0"/>
          <w:numId w:val="2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отступ позиции первого уровня от левого поля – 0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см,;</w:t>
      </w:r>
      <w:proofErr w:type="gramEnd"/>
    </w:p>
    <w:p w:rsidR="00227427" w:rsidRPr="00227427" w:rsidRDefault="00227427" w:rsidP="00227427">
      <w:pPr>
        <w:numPr>
          <w:ilvl w:val="0"/>
          <w:numId w:val="2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отступ текста от номера / маркера – рекомендуется не более 1 см;</w:t>
      </w:r>
    </w:p>
    <w:p w:rsidR="00227427" w:rsidRPr="00227427" w:rsidRDefault="00227427" w:rsidP="00227427">
      <w:pPr>
        <w:numPr>
          <w:ilvl w:val="0"/>
          <w:numId w:val="2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отступ второй и последующих строк текста в каждой позиции – выровнен по тексту первой строки;</w:t>
      </w:r>
    </w:p>
    <w:p w:rsidR="00227427" w:rsidRPr="00227427" w:rsidRDefault="00227427" w:rsidP="00227427">
      <w:pPr>
        <w:numPr>
          <w:ilvl w:val="0"/>
          <w:numId w:val="2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отступ позиции второго и последующих уровней рекомендуется выравнивать по тексту предыдущего уровня.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Использование сокращений и аббревиатур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Сокращение слов в тексте, таблицах и рисунках не допускается. Исключения составляют общепринятые сокращения, такие как: т.д., т.п., т.е., руб., см, кг.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Могут быть использованы общепринятые аббревиатуры (например, РФ, ООО, вуз). При необходимости допускается введение собственной аббревиатуры, которая при первом употреблении должна быть расшифрована, например, маркетинговая информационная система (МИС).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таблиц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 требования: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таблицу формировать только автоматически, с помощью редактора таблиц,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таблица должна располагаться сразу за текстом, логически указывающим на нее (допускается расположение таблицы на следующей странице, а также вынос таблицы в приложения),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таблицы должны быть пронумерованы, нумерация сквозная в пределах всего диплома,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таблицу должна быть ссылка в тексте (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например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 в табл. 1 представлена характеристика основных конкурентов),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номер таблицы указывается в формате: Таблица 1 (после номера точка не ставится),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заголовок таблицы располагается на следующей строке после указания номера таблицы,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номер таблицы – выравнивание по правому полю, кегль 14, начертание – обычный,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заголовок таблицы – выравнивание по центру, кегль 14, интервал – 1,5, начертание – обычный или полужирный,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перенос слов в заголовке таблицы не допускается (необходимо переносить на следующую строку слово целиком),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текст в шапке таблицы – выравнивание по центру, кегль 12 (допускается 10-11), интервал – 1, начертание – обычный или полужирный,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текст в таблице – выравнивание по ширине (допускается по центру), кегль 12 (допускается 10-11), интервал – 1, начертание – обычный,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абзацные отступы в таблице не использовать,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отступ текста от линии таблицы (слева и справа) – не более 0,5 см,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таблица должна располагаться строго в пределах полей текста, не выходя за них,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рекомендуется выравнивание таблицы по ширине (допускается по центру),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допускается расположение таблиц в альбомной ориентации,</w:t>
      </w:r>
    </w:p>
    <w:p w:rsidR="00227427" w:rsidRPr="00227427" w:rsidRDefault="00227427" w:rsidP="00227427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шапке таблицы нужно указывать единицы измерения, если это требуется логикой содержания графы. В заголовках строк и столбцов таблицы должны быть указаны единицы измерения (в том числе и %), которые пишутся в скобках после заголовка отдельных колонок, или после заголовка конкретного ряда в скобках. При приведении в таблице цифровых показателей – данные одного наименования должны иметь равное количество знаков после запятой.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Например,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одно значение = 2,34, то во всех остальных рядах одной колонки написано два знака после запятой, если их нет – стоят нули, </w:t>
      </w:r>
    </w:p>
    <w:p w:rsidR="00227427" w:rsidRPr="00227427" w:rsidRDefault="00227427" w:rsidP="00227427">
      <w:pPr>
        <w:numPr>
          <w:ilvl w:val="0"/>
          <w:numId w:val="2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графы таблиц должны быть заполнены, если отсутствуют данные, то ставится прочерк или пишется «нет данных»,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Например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p w:rsidR="00227427" w:rsidRPr="00227427" w:rsidRDefault="00227427" w:rsidP="00227427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Таблица  12</w:t>
      </w:r>
      <w:proofErr w:type="gramEnd"/>
    </w:p>
    <w:p w:rsidR="00227427" w:rsidRPr="00227427" w:rsidRDefault="00227427" w:rsidP="00227427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Динамика цен на краны (в руб.)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1779"/>
        <w:gridCol w:w="1860"/>
        <w:gridCol w:w="1750"/>
        <w:gridCol w:w="1849"/>
      </w:tblGrid>
      <w:tr w:rsidR="00227427" w:rsidRPr="00227427" w:rsidTr="00227427">
        <w:tc>
          <w:tcPr>
            <w:tcW w:w="0" w:type="auto"/>
            <w:vMerge w:val="restart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 </w:t>
            </w:r>
          </w:p>
        </w:tc>
        <w:tc>
          <w:tcPr>
            <w:tcW w:w="0" w:type="auto"/>
            <w:gridSpan w:val="4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</w:tr>
      <w:tr w:rsidR="00227427" w:rsidRPr="00227427" w:rsidTr="00227427">
        <w:tc>
          <w:tcPr>
            <w:tcW w:w="0" w:type="auto"/>
            <w:vMerge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vAlign w:val="center"/>
            <w:hideMark/>
          </w:tcPr>
          <w:p w:rsidR="00227427" w:rsidRPr="00227427" w:rsidRDefault="00227427" w:rsidP="0022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Март - октябрь 2008 г.</w:t>
            </w:r>
          </w:p>
        </w:tc>
        <w:tc>
          <w:tcPr>
            <w:tcW w:w="1740" w:type="dxa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февраль 2008 г.</w:t>
            </w:r>
          </w:p>
        </w:tc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октябрь 2009 г.</w:t>
            </w:r>
          </w:p>
        </w:tc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февраль 2009 г</w:t>
            </w:r>
          </w:p>
        </w:tc>
      </w:tr>
      <w:tr w:rsidR="00227427" w:rsidRPr="00227427" w:rsidTr="00227427"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Agvalink</w:t>
            </w:r>
            <w:proofErr w:type="spellEnd"/>
          </w:p>
        </w:tc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shd w:val="clear" w:color="auto" w:fill="F3F30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53,00</w:t>
            </w:r>
          </w:p>
        </w:tc>
      </w:tr>
      <w:tr w:rsidR="00227427" w:rsidRPr="00227427" w:rsidTr="00227427"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Konner</w:t>
            </w:r>
            <w:proofErr w:type="spellEnd"/>
          </w:p>
        </w:tc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49,50</w:t>
            </w:r>
          </w:p>
        </w:tc>
        <w:tc>
          <w:tcPr>
            <w:tcW w:w="1860" w:type="dxa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40,99</w:t>
            </w:r>
          </w:p>
        </w:tc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shd w:val="clear" w:color="auto" w:fill="F3F30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70,30</w:t>
            </w:r>
          </w:p>
        </w:tc>
      </w:tr>
      <w:tr w:rsidR="00227427" w:rsidRPr="00227427" w:rsidTr="00227427"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Бугатти</w:t>
            </w:r>
            <w:proofErr w:type="spellEnd"/>
          </w:p>
        </w:tc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50,07</w:t>
            </w:r>
          </w:p>
        </w:tc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86,33</w:t>
            </w:r>
          </w:p>
        </w:tc>
        <w:tc>
          <w:tcPr>
            <w:tcW w:w="0" w:type="auto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7427" w:rsidRPr="00227427" w:rsidRDefault="00227427" w:rsidP="002274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80,000</w:t>
            </w:r>
          </w:p>
        </w:tc>
      </w:tr>
    </w:tbl>
    <w:p w:rsidR="00227427" w:rsidRPr="00227427" w:rsidRDefault="00227427" w:rsidP="00227427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Жёлтым  выделены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неправильные варианты). </w:t>
      </w:r>
    </w:p>
    <w:p w:rsidR="00227427" w:rsidRPr="00227427" w:rsidRDefault="00227427" w:rsidP="00227427">
      <w:pPr>
        <w:numPr>
          <w:ilvl w:val="0"/>
          <w:numId w:val="2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 таблицы, перед текстом, следующим за ней, рекомендуется оставлять 1 пустую строку,</w:t>
      </w:r>
    </w:p>
    <w:p w:rsidR="00227427" w:rsidRPr="00227427" w:rsidRDefault="00227427" w:rsidP="00227427">
      <w:pPr>
        <w:numPr>
          <w:ilvl w:val="0"/>
          <w:numId w:val="2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таблица заимствована или рассчитана по данным статистического справочника или другого литературного источника, следует сделать ссылку на источник.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Перенос таблиц:</w:t>
      </w:r>
    </w:p>
    <w:p w:rsidR="00227427" w:rsidRPr="00227427" w:rsidRDefault="00227427" w:rsidP="00227427">
      <w:pPr>
        <w:numPr>
          <w:ilvl w:val="0"/>
          <w:numId w:val="3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таблица целиком не помещается на одну страницу, то ее части последовательно переносятся на следующие страницы,</w:t>
      </w:r>
    </w:p>
    <w:p w:rsidR="00227427" w:rsidRPr="00227427" w:rsidRDefault="00227427" w:rsidP="00227427">
      <w:pPr>
        <w:numPr>
          <w:ilvl w:val="0"/>
          <w:numId w:val="3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перед второй и последующими частями таблицы (кроме последней) указывать слова «Продолжение таблицы 1», выравнивая по правому полю,</w:t>
      </w:r>
    </w:p>
    <w:p w:rsidR="00227427" w:rsidRPr="00227427" w:rsidRDefault="00227427" w:rsidP="00227427">
      <w:pPr>
        <w:numPr>
          <w:ilvl w:val="0"/>
          <w:numId w:val="3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перед последней частью таблицы указывать слова «Окончание таблицы 1», выравнивая по правому полю,</w:t>
      </w:r>
    </w:p>
    <w:p w:rsidR="00227427" w:rsidRPr="00227427" w:rsidRDefault="00227427" w:rsidP="00227427">
      <w:pPr>
        <w:numPr>
          <w:ilvl w:val="0"/>
          <w:numId w:val="3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заголовок перед второй и последующими частями таблицы не повторять,</w:t>
      </w:r>
    </w:p>
    <w:p w:rsidR="00227427" w:rsidRPr="00227427" w:rsidRDefault="00227427" w:rsidP="00227427">
      <w:pPr>
        <w:numPr>
          <w:ilvl w:val="0"/>
          <w:numId w:val="3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 всех частях таблицы повторять шапку,</w:t>
      </w:r>
    </w:p>
    <w:p w:rsidR="00227427" w:rsidRPr="00227427" w:rsidRDefault="00227427" w:rsidP="00227427">
      <w:pPr>
        <w:numPr>
          <w:ilvl w:val="0"/>
          <w:numId w:val="3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если на текущей странице помещается только шапка таблицы, то необходимо всю таблицу перенести на следующую страницу,</w:t>
      </w:r>
    </w:p>
    <w:p w:rsidR="00227427" w:rsidRPr="00227427" w:rsidRDefault="00227427" w:rsidP="00227427">
      <w:pPr>
        <w:numPr>
          <w:ilvl w:val="0"/>
          <w:numId w:val="3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при переносе таблицы на следующую страницу осталось место на текущей странице, то его необходимо заполнить текстом (выше переносится часть текста, следующего логически за таблицей),</w:t>
      </w:r>
    </w:p>
    <w:p w:rsidR="00227427" w:rsidRPr="00227427" w:rsidRDefault="00227427" w:rsidP="00227427">
      <w:pPr>
        <w:numPr>
          <w:ilvl w:val="0"/>
          <w:numId w:val="3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таблица занимает боле 75% страницы, то её необходимо разместить в приложении с соответствующей ссылкой в тексте,</w:t>
      </w:r>
    </w:p>
    <w:p w:rsidR="00227427" w:rsidRPr="00227427" w:rsidRDefault="00227427" w:rsidP="00227427">
      <w:pPr>
        <w:numPr>
          <w:ilvl w:val="0"/>
          <w:numId w:val="3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все показатели, приведенные в графах таблицы, выражены в одной и той же единице физической величины, то её обозначение необходимо помещать над таблицей в скобках справа от заголовка таблицы, а при делении таблицы на части над каждой её частью.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Таблицы вместе с их реквизитами должны быть отделены снизу и сверху от основного текста пробелами (с одинарным междустрочным интервалом).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рисунков, схем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иллюстрации (графики, схемы, диаграммы и т.п.) называются рисунками и должны иметь соответствующее обозначение.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 требования: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Рисунки формируются с помощью редактора изображений,</w:t>
      </w:r>
    </w:p>
    <w:p w:rsidR="00227427" w:rsidRPr="00227427" w:rsidRDefault="00227427" w:rsidP="00227427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рисунок должен быть сгруппирован,</w:t>
      </w:r>
    </w:p>
    <w:p w:rsidR="00227427" w:rsidRPr="00227427" w:rsidRDefault="00227427" w:rsidP="00227427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рисунок должен располагаться сразу за текстом, логически указывающим на него (допускается расположение рисунка на следующей странице, а также вынос рисунка в приложения),</w:t>
      </w:r>
    </w:p>
    <w:p w:rsidR="00227427" w:rsidRPr="00227427" w:rsidRDefault="00227427" w:rsidP="00227427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рисунки должны быть пронумерованы, нумерация сквозная в пределах всего диплома,</w:t>
      </w:r>
    </w:p>
    <w:p w:rsidR="00227427" w:rsidRPr="00227427" w:rsidRDefault="00227427" w:rsidP="00227427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перенос слов в названии рисунка не допускается (необходимо переносить на следующую строку слово целиком),</w:t>
      </w:r>
    </w:p>
    <w:p w:rsidR="00227427" w:rsidRPr="00227427" w:rsidRDefault="00227427" w:rsidP="00227427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рисунок должен располагаться строго в пределах полей текста, не выходя за них,</w:t>
      </w:r>
    </w:p>
    <w:p w:rsidR="00227427" w:rsidRPr="00227427" w:rsidRDefault="00227427" w:rsidP="00227427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рекомендуется выравнивание рисунка по центру,</w:t>
      </w:r>
    </w:p>
    <w:p w:rsidR="00227427" w:rsidRPr="00227427" w:rsidRDefault="00227427" w:rsidP="00227427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рисунок должна быть ссылка в тексте (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например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 на рис. 1 представлена организационная структура компании),</w:t>
      </w:r>
    </w:p>
    <w:p w:rsidR="00227427" w:rsidRPr="00227427" w:rsidRDefault="00227427" w:rsidP="00227427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номер рисунка указывается в формате: Рис. 1. (после номера точка ставится),</w:t>
      </w:r>
    </w:p>
    <w:p w:rsidR="00227427" w:rsidRPr="00227427" w:rsidRDefault="00227427" w:rsidP="00227427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рисунок должен быть расположен на одной странице, допускается использование альбомной ориентации, а также формата А3 (при необходимости),</w:t>
      </w:r>
    </w:p>
    <w:p w:rsidR="00227427" w:rsidRPr="00227427" w:rsidRDefault="00227427" w:rsidP="00227427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сходные рисунки должны быть выполнены в едином стиле и, по возможности, масштабе,</w:t>
      </w:r>
    </w:p>
    <w:p w:rsidR="00227427" w:rsidRPr="00227427" w:rsidRDefault="00227427" w:rsidP="00227427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 названия рисунка, перед текстом, следующим за ним, рекомендуется оставлять 1 пустую строку.</w:t>
      </w:r>
    </w:p>
    <w:p w:rsidR="00227427" w:rsidRPr="00227427" w:rsidRDefault="00227427" w:rsidP="00227427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рисунки выполняются на бумаге (ватмане) формата не боле А0;</w:t>
      </w:r>
    </w:p>
    <w:p w:rsidR="00227427" w:rsidRPr="00227427" w:rsidRDefault="00227427" w:rsidP="00227427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название рисунка располагается сразу вслед за номером, точка в конце названия не ставится,</w:t>
      </w:r>
    </w:p>
    <w:p w:rsidR="00227427" w:rsidRPr="00227427" w:rsidRDefault="00227427" w:rsidP="00227427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номер и название рисунка располагается сразу под рисунком, выравнивание по центру, кегль 14, интервал – 1,5, начертание – обычный,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Например,</w:t>
      </w:r>
    </w:p>
    <w:p w:rsidR="00227427" w:rsidRPr="00227427" w:rsidRDefault="00227427" w:rsidP="00227427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067300" cy="1781175"/>
            <wp:effectExtent l="0" t="0" r="0" b="9525"/>
            <wp:docPr id="1" name="Рисунок 1" descr="https://lms.mti.edu.ru/repo/vkr_files/Economics/vkr_men_pic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ms.mti.edu.ru/repo/vkr_files/Economics/vkr_men_pic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427" w:rsidRPr="00227427" w:rsidRDefault="00227427" w:rsidP="00227427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Рис. 3.  Динамика показателей рентабельности продаж </w:t>
      </w:r>
    </w:p>
    <w:p w:rsidR="00227427" w:rsidRPr="00227427" w:rsidRDefault="00227427" w:rsidP="00227427">
      <w:pPr>
        <w:numPr>
          <w:ilvl w:val="0"/>
          <w:numId w:val="3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электронном виде рисунки оформляются в форматах редакторов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Windows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: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jpeg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bmp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pdf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word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exel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</w:t>
      </w:r>
    </w:p>
    <w:p w:rsidR="00227427" w:rsidRPr="00227427" w:rsidRDefault="00227427" w:rsidP="00227427">
      <w:pPr>
        <w:numPr>
          <w:ilvl w:val="0"/>
          <w:numId w:val="3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шрифт заголовка такой же, как и всего текста, идентичен у всех рисунков. Он может быть выделен жирным.</w:t>
      </w:r>
    </w:p>
    <w:p w:rsidR="00227427" w:rsidRPr="00227427" w:rsidRDefault="00227427" w:rsidP="00227427">
      <w:pPr>
        <w:numPr>
          <w:ilvl w:val="0"/>
          <w:numId w:val="3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рисунок не умещается по тексту, то он переносится на следующую страницу, а вместо него вставляется текст, который идет за рисунком. В тексте делается ссылка на рисунок по логике представления материала,</w:t>
      </w:r>
    </w:p>
    <w:p w:rsidR="00227427" w:rsidRPr="00227427" w:rsidRDefault="00227427" w:rsidP="00227427">
      <w:pPr>
        <w:numPr>
          <w:ilvl w:val="0"/>
          <w:numId w:val="3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рисунок по объему занимает более 75% страницы – он выносится в приложение с соответствующей ссылкой в тексте,</w:t>
      </w:r>
    </w:p>
    <w:p w:rsidR="00227427" w:rsidRPr="00227427" w:rsidRDefault="00227427" w:rsidP="00227427">
      <w:pPr>
        <w:numPr>
          <w:ilvl w:val="0"/>
          <w:numId w:val="3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рисунок вместе с названием и поясняющими данными должен быть отделен снизу и сверху от основного текста пробелами (с одинарным междустрочным интервалом).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формул и расчетов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 требования:</w:t>
      </w:r>
    </w:p>
    <w:p w:rsidR="00227427" w:rsidRPr="00227427" w:rsidRDefault="00227427" w:rsidP="00227427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формулы и расчеты должны органически вписываться в текст, не разрывая его грамматической структуры,</w:t>
      </w:r>
    </w:p>
    <w:p w:rsidR="00227427" w:rsidRPr="00227427" w:rsidRDefault="00227427" w:rsidP="00227427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тексте формулы необходимо выделять, записывая отдельной строкой,</w:t>
      </w:r>
    </w:p>
    <w:p w:rsidR="00227427" w:rsidRPr="00227427" w:rsidRDefault="00227427" w:rsidP="00227427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выше и ниже каждой формулы рекомендуется оставлять по 1 пустой строке,</w:t>
      </w:r>
    </w:p>
    <w:p w:rsidR="00227427" w:rsidRPr="00227427" w:rsidRDefault="00227427" w:rsidP="00227427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выравнивание формул по центру строки, шрифт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Times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New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Roman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кегль 14, начертание – обычный или полужирный,</w:t>
      </w:r>
    </w:p>
    <w:p w:rsidR="00227427" w:rsidRPr="00227427" w:rsidRDefault="00227427" w:rsidP="00227427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нумерация формул – сквозная в пределах всего диплома, номер указывается в круглых скобках арабскими цифрами, например, (1), номер прижат к правому полю,</w:t>
      </w:r>
    </w:p>
    <w:p w:rsidR="00227427" w:rsidRPr="00227427" w:rsidRDefault="00227427" w:rsidP="00227427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пояснения к формуле должны располагаться сразу под ней, каждому символу должны быть дана расшифровка; значение каждого символа и числа (коэффициента) следует давать с новой строки; первая строка пояснений начинается со слова «где» без двоеточия; пояснения располагаются у левого поля, без отступа,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Например,</w:t>
      </w:r>
    </w:p>
    <w:p w:rsidR="00227427" w:rsidRPr="00227427" w:rsidRDefault="00227427" w:rsidP="00227427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                           Расчёт точки безубыточности                                  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(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</w:t>
      </w:r>
    </w:p>
    <w:p w:rsidR="00227427" w:rsidRPr="00227427" w:rsidRDefault="00227427" w:rsidP="00227427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Тб =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Sc</w:t>
      </w:r>
      <w:proofErr w:type="spellEnd"/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/(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P –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Sv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),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где  Тб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– критический объем производства;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Sc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– сумма постоянных расходов;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 – цена за единицу услуг ООО «ХХХ»;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Sv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– сумма переменных расходов на единицу услуг. </w:t>
      </w:r>
    </w:p>
    <w:p w:rsidR="00227427" w:rsidRPr="00227427" w:rsidRDefault="00227427" w:rsidP="00227427">
      <w:pPr>
        <w:numPr>
          <w:ilvl w:val="0"/>
          <w:numId w:val="3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 расшифровки формулы, с новой строки в неё подставляют числовые значения входящих параметров и приводят результат вычисления с обязательным указанием единицы физической величины,</w:t>
      </w:r>
    </w:p>
    <w:p w:rsidR="00227427" w:rsidRPr="00227427" w:rsidRDefault="00227427" w:rsidP="00227427">
      <w:pPr>
        <w:numPr>
          <w:ilvl w:val="0"/>
          <w:numId w:val="3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 формулы должны быть ссылки в тексте,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например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 Объем выборки рассчитан по формуле (1),</w:t>
      </w:r>
    </w:p>
    <w:p w:rsidR="00227427" w:rsidRPr="00227427" w:rsidRDefault="00227427" w:rsidP="00227427">
      <w:pPr>
        <w:numPr>
          <w:ilvl w:val="0"/>
          <w:numId w:val="3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математические знаки «+», «–», «=», «&gt;», «&lt;» и другие используются только в формулах; в тексте их следует писать словами: «плюс», «минус», «равно», «меньше», «больше»,</w:t>
      </w:r>
    </w:p>
    <w:p w:rsidR="00227427" w:rsidRPr="00227427" w:rsidRDefault="00227427" w:rsidP="00227427">
      <w:pPr>
        <w:numPr>
          <w:ilvl w:val="0"/>
          <w:numId w:val="3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формулы могут быть оформлены в редакторе формул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Equation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Editor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вставлены в документ как объект.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цитат и ссылок на источники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ВКР является самостоятельной авторской работой, но может опираться на вторичные данные. Все использованные в ВКР вторичные данные, заимствования и цитаты обязательно должны иметь ссылки на источники.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Прямые цитаты выделяются кавычками, косвенные цитаты в кавычки не заключаются, все цитаты снабжаются ссылками на источник. При цитировании допустимо опускать слова, обозначая пропуск многоточием, если мысль автора не искажается.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Оформление ссылок на источники:</w:t>
      </w:r>
    </w:p>
    <w:p w:rsidR="00227427" w:rsidRPr="00227427" w:rsidRDefault="00227427" w:rsidP="00227427">
      <w:pPr>
        <w:numPr>
          <w:ilvl w:val="0"/>
          <w:numId w:val="3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указание номера источника в списке литературы, например, [23],</w:t>
      </w:r>
    </w:p>
    <w:p w:rsidR="00227427" w:rsidRPr="00227427" w:rsidRDefault="00227427" w:rsidP="00227427">
      <w:pPr>
        <w:numPr>
          <w:ilvl w:val="0"/>
          <w:numId w:val="3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указание номера источника в списке литературы и страницы, откуда взята цитата, например, [23, с.15] или [23, с.15-16],</w:t>
      </w:r>
    </w:p>
    <w:p w:rsidR="00227427" w:rsidRPr="00227427" w:rsidRDefault="00227427" w:rsidP="00227427">
      <w:pPr>
        <w:numPr>
          <w:ilvl w:val="0"/>
          <w:numId w:val="3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постраничная сноска (оформляется автоматически).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списка литературы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библиографический список включаются источники, на которые в выпускной работе есть ссылки, а также те, с которыми студент ознакомился при подготовке работы: законодательные и другие нормативные документы, учебники и учебные пособия, источники статистических данных, методическая литература, монографии, сборники статей, материалы научных конференций, журнальные и газетные статьи, электронные ресурсы и др.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Источники располагаются в алфавитном порядке (по первой букве первого слова) и нумеруются. В авторских источниках первым словом считается фамилия автора. Для каждого источника указываются: фамилия и инициалы автора (авторов); полное название книги, статьи; название журнала или сборника статей (для статей); место издания (названия городов Москва и Санкт-Петербург – сокращенно, соответственно М. и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СПб.,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остальные – полностью); название издательства (если имеется в выходных данных), для книг – год издания, для статей – год и номер журнала, общее количество страниц в книге (например, 206 с.) или конкретные страницы для статей (например, с. 15-18). Сведения об источниках приводятся в соответствии с требованиями ГОСТ.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Список литературы располагается непосредственно за последним листом основного текста, т. е. после раздела «Заключение». Количество источников в библиографическом списке должно составлять 40-50 работ. Список литературы должен включать в себя источники, изданные за последние два года на момент написания ВКР.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приложений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приложения рекомендуется включать материалы, которые по каким-либо причинам не могут быть включены в основную часть. Например, материалы, дополняющие работу:</w:t>
      </w:r>
    </w:p>
    <w:p w:rsidR="00227427" w:rsidRPr="00227427" w:rsidRDefault="00227427" w:rsidP="00227427">
      <w:pPr>
        <w:numPr>
          <w:ilvl w:val="0"/>
          <w:numId w:val="3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таблицы вспомогательных данных;</w:t>
      </w:r>
    </w:p>
    <w:p w:rsidR="00227427" w:rsidRPr="00227427" w:rsidRDefault="00227427" w:rsidP="00227427">
      <w:pPr>
        <w:numPr>
          <w:ilvl w:val="0"/>
          <w:numId w:val="3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иллюстрации вспомогательного характера;</w:t>
      </w:r>
    </w:p>
    <w:p w:rsidR="00227427" w:rsidRPr="00227427" w:rsidRDefault="00227427" w:rsidP="00227427">
      <w:pPr>
        <w:numPr>
          <w:ilvl w:val="0"/>
          <w:numId w:val="3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акты внедрения результатов;</w:t>
      </w:r>
    </w:p>
    <w:p w:rsidR="00227427" w:rsidRPr="00227427" w:rsidRDefault="00227427" w:rsidP="00227427">
      <w:pPr>
        <w:numPr>
          <w:ilvl w:val="0"/>
          <w:numId w:val="3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документы, содержащие фактические данные о работе конкретных предприятий (например, бухгалтерский баланс, формы статистической отчетности и т. п.).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Каждое приложение должно начинаться с новой страницы и иметь содержательный заголовок, напечатанный прописными буквами. В правом верхнем углу над заголовком прописными буквами должно быть напечатано слово «ПРИЛОЖЕНИЕ» и его номер.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Если приложений в работе более одного, их следует нумеровать арабскими цифрами порядковой нумерацией. Имеющиеся в тексте приложения иллюстрации, таблицы, формулы и 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уравнения следует нумеровать в пределах каждого приложения (пример – оформление настоящих методических рекомендаций). Объем приложений не ограничивается.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каждом случае в основном тексте в необходимых местах должны приводиться ссылки на приложения.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материалов презентации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Презентация выпускной квалификационной работы должна включать слайды, раскрывающие содержание доклада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  работе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p w:rsidR="00227427" w:rsidRPr="00227427" w:rsidRDefault="00227427" w:rsidP="00227427">
      <w:pPr>
        <w:numPr>
          <w:ilvl w:val="0"/>
          <w:numId w:val="3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тему  работы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ее формат, фамилию, имя, отчество автора ВКР и Руководителя;</w:t>
      </w:r>
    </w:p>
    <w:p w:rsidR="00227427" w:rsidRPr="00227427" w:rsidRDefault="00227427" w:rsidP="00227427">
      <w:pPr>
        <w:numPr>
          <w:ilvl w:val="0"/>
          <w:numId w:val="3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формулировку проблемы (актуальность исследования);</w:t>
      </w:r>
    </w:p>
    <w:p w:rsidR="00227427" w:rsidRPr="00227427" w:rsidRDefault="00227427" w:rsidP="00227427">
      <w:pPr>
        <w:numPr>
          <w:ilvl w:val="0"/>
          <w:numId w:val="3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характеристику объекта исследования (если необходимо);</w:t>
      </w:r>
    </w:p>
    <w:p w:rsidR="00227427" w:rsidRPr="00227427" w:rsidRDefault="00227427" w:rsidP="00227427">
      <w:pPr>
        <w:numPr>
          <w:ilvl w:val="0"/>
          <w:numId w:val="3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основные результаты исследования.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Требование к объему презентации – не более 10, включая первый.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РЕКОМЕНДУЕТСЯ:</w:t>
      </w:r>
    </w:p>
    <w:p w:rsidR="00227427" w:rsidRPr="00227427" w:rsidRDefault="00227427" w:rsidP="00227427">
      <w:pPr>
        <w:numPr>
          <w:ilvl w:val="0"/>
          <w:numId w:val="3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перегружать слайд текстовым материалом;</w:t>
      </w:r>
    </w:p>
    <w:p w:rsidR="00227427" w:rsidRPr="00227427" w:rsidRDefault="00227427" w:rsidP="00227427">
      <w:pPr>
        <w:numPr>
          <w:ilvl w:val="0"/>
          <w:numId w:val="3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отдельный слайд выносить цель, задачи, предмет и объект исследования;</w:t>
      </w:r>
    </w:p>
    <w:p w:rsidR="00227427" w:rsidRPr="00227427" w:rsidRDefault="00227427" w:rsidP="00227427">
      <w:pPr>
        <w:numPr>
          <w:ilvl w:val="0"/>
          <w:numId w:val="3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превышать рекомендуемое количество слайдов;</w:t>
      </w:r>
    </w:p>
    <w:p w:rsidR="00227427" w:rsidRPr="00227427" w:rsidRDefault="00227427" w:rsidP="00227427">
      <w:pPr>
        <w:numPr>
          <w:ilvl w:val="0"/>
          <w:numId w:val="3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перегружать презентацию излишней анимацией.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Презентация, записанная на CD-диске вместе с текстом ВКР, представляется на кафедру в электронном виде.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Рецензент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Рецензенты назначаются из числа специалистов промышленных и прочих предприятий, научных работников, занятых в соответствующей области. В качестве рецензентов могут привлекаться преподаватели и научные работники вузов и НОУ ВО МТИ, не работающие на соответствующей профилирующей кафедре.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Рецензия представляется в письменном виде и должна содержать следующие сведения:</w:t>
      </w:r>
    </w:p>
    <w:p w:rsidR="00227427" w:rsidRPr="00227427" w:rsidRDefault="00227427" w:rsidP="00227427">
      <w:pPr>
        <w:numPr>
          <w:ilvl w:val="0"/>
          <w:numId w:val="3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оценку актуальности темы ВКР и возможности использования её на практике;</w:t>
      </w:r>
    </w:p>
    <w:p w:rsidR="00227427" w:rsidRPr="00227427" w:rsidRDefault="00227427" w:rsidP="00227427">
      <w:pPr>
        <w:numPr>
          <w:ilvl w:val="0"/>
          <w:numId w:val="3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характеристику ВКР с указанием достоинств и недостатков по всем разделам (не менее 2-3);</w:t>
      </w:r>
    </w:p>
    <w:p w:rsidR="00227427" w:rsidRPr="00227427" w:rsidRDefault="00227427" w:rsidP="00227427">
      <w:pPr>
        <w:numPr>
          <w:ilvl w:val="0"/>
          <w:numId w:val="3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общую оценку ВКР: «отлично», «хорошо», «удовлетворительно», «неудовлетворительно»;</w:t>
      </w:r>
    </w:p>
    <w:p w:rsidR="00227427" w:rsidRPr="00227427" w:rsidRDefault="00227427" w:rsidP="00227427">
      <w:pPr>
        <w:numPr>
          <w:ilvl w:val="0"/>
          <w:numId w:val="3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заключение о возможности присвоения студенту квалификации в соответствии со специальностью.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Рецензия распечатывается (</w:t>
      </w: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Приложение 13)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подписывается и прилагается к ВКР.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Объем рецензии не менее 1-2 страниц.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Порядок представления к защите выпускных квалификационных работ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К защите ВКР допускаются студенты, успешно завершившие освоение основной образовательной программы по направлению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подготовки  ВО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и не имеющие финансовых задолженностей перед НОУ ВО МТИ.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Студенты обязаны в установленный срок написать ВКР.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Работа поступает на экспертизу руководителю за 45 дней до защиты. При необходимости после экспертизы ВКР дорабатывается студентом в соответствии с замечаниями.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позднее, чем за 28 дней до защиты ВКР в электронном виде пересылается руководителю для написания отзыва.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позднее, чем за 14 дней до защиты работа отдается студентом на рецензирование.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Не позднее, чем за 7 дней до защиты переплетенный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вариант  работы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высылается или передается в Учебный отдел.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Не позднее, чем за 7 дней до защиты работа проходит процедуру предзащиты.  Для этого студентом готовятся доклад и презентационный материал.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Предзащита – это «генеральная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репетиция»  защиты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ВКР, поэтому подготовка  к ней имеет очень большое значение. Предзащиту проводит проректор по учебной работе. На предзащите присутствуют руководитель, представители выпускающей кафедры.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Студент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представляет  свою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работу в виде презентации, делая в докладе основной акцент на том, что было сделано самостоятельно и в чём практическая значимость работы.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Структура доклада студента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Текст доклада студента должен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занимать  4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-5 страниц (компьютерный набор через 1,5 интервала, размер шрифта – 14).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Доклад студента должен включать в себя следующее:</w:t>
      </w:r>
    </w:p>
    <w:p w:rsidR="00227427" w:rsidRPr="00227427" w:rsidRDefault="00227427" w:rsidP="00227427">
      <w:pPr>
        <w:numPr>
          <w:ilvl w:val="0"/>
          <w:numId w:val="4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Приветствие членам государственной аттестационной комиссии.</w:t>
      </w:r>
    </w:p>
    <w:p w:rsidR="00227427" w:rsidRPr="00227427" w:rsidRDefault="00227427" w:rsidP="00227427">
      <w:pPr>
        <w:numPr>
          <w:ilvl w:val="0"/>
          <w:numId w:val="4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Кто докладывает.</w:t>
      </w:r>
    </w:p>
    <w:p w:rsidR="00227427" w:rsidRPr="00227427" w:rsidRDefault="00227427" w:rsidP="00227427">
      <w:pPr>
        <w:numPr>
          <w:ilvl w:val="0"/>
          <w:numId w:val="4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Тема выпускной квалификационной работы.</w:t>
      </w:r>
    </w:p>
    <w:p w:rsidR="00227427" w:rsidRPr="00227427" w:rsidRDefault="00227427" w:rsidP="00227427">
      <w:pPr>
        <w:numPr>
          <w:ilvl w:val="0"/>
          <w:numId w:val="4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Цель выпускной квалификационной работы.</w:t>
      </w:r>
    </w:p>
    <w:p w:rsidR="00227427" w:rsidRPr="00227427" w:rsidRDefault="00227427" w:rsidP="00227427">
      <w:pPr>
        <w:numPr>
          <w:ilvl w:val="0"/>
          <w:numId w:val="4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Обоснование актуальности темы (не более 4-5 предложений).</w:t>
      </w:r>
    </w:p>
    <w:p w:rsidR="00227427" w:rsidRPr="00227427" w:rsidRDefault="00227427" w:rsidP="00227427">
      <w:pPr>
        <w:numPr>
          <w:ilvl w:val="0"/>
          <w:numId w:val="4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Практическая значимость работы, личный вклад автора в достижение цели и решение задач, достигнутые результаты.</w:t>
      </w:r>
    </w:p>
    <w:p w:rsidR="00227427" w:rsidRPr="00227427" w:rsidRDefault="00227427" w:rsidP="00227427">
      <w:pPr>
        <w:numPr>
          <w:ilvl w:val="0"/>
          <w:numId w:val="4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Заключение. Перспективы и задачи дальнейшего исследования данной темы.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Доклад излагается свободно, доходчиво, чётко.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Длительность – 7 минут.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 выступления задаются вопросы, обсуждается доклад и качество презентационных материалов.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неделю до защиты работа должна быть в наличии в Учебном отделе.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12. Порядок защиты ВКР и критерии оценки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Защита ВКР проводится на открытом заседании Государственной аттестационной комиссии (ГАК). Состав ГАК утверждается приказом по институту. На заседании ГАК могут присутствовать представители предприятий, студенты и другие лица.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График заседаний ГАК формируется на кафедре и сообщается студентам. Распределение дипломников по датам защит осуществляется ответственным секретарем государственной итоговой аттестации по согласованию с заведующим кафедрой. Явка выпускника на защиту в установленный срок строго обязательна.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Выпускная квалификационная работа со всеми необходимыми документами и подписями должна быть сдана на кафедру не позднее, чем за неделю до защиты. ВКР должна быть переплетена.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Раздаточные материалы, презентацию и текст доклада выпускник заранее согласовывает с Руководителем и приносит с собой непосредственно на защиту.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Процедура защиты ВКР включает:</w:t>
      </w:r>
    </w:p>
    <w:p w:rsidR="00227427" w:rsidRPr="00227427" w:rsidRDefault="00227427" w:rsidP="00227427">
      <w:pPr>
        <w:numPr>
          <w:ilvl w:val="0"/>
          <w:numId w:val="4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доклад студента с демонстрацией презентации и раздаточных материалов;</w:t>
      </w:r>
    </w:p>
    <w:p w:rsidR="00227427" w:rsidRPr="00227427" w:rsidRDefault="00227427" w:rsidP="00227427">
      <w:pPr>
        <w:numPr>
          <w:ilvl w:val="0"/>
          <w:numId w:val="4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ответ на вопросы членов ГАК;</w:t>
      </w:r>
    </w:p>
    <w:p w:rsidR="00227427" w:rsidRPr="00227427" w:rsidRDefault="00227427" w:rsidP="00227427">
      <w:pPr>
        <w:numPr>
          <w:ilvl w:val="0"/>
          <w:numId w:val="4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оглашение рецензии на ВКР и отзыва руководителя, дополнительных документов, подтверждающих научную и практическую ценность работы;</w:t>
      </w:r>
    </w:p>
    <w:p w:rsidR="00227427" w:rsidRPr="00227427" w:rsidRDefault="00227427" w:rsidP="00227427">
      <w:pPr>
        <w:numPr>
          <w:ilvl w:val="0"/>
          <w:numId w:val="4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ответ студента на замечания, отраженные в рецензии;</w:t>
      </w:r>
    </w:p>
    <w:p w:rsidR="00227427" w:rsidRPr="00227427" w:rsidRDefault="00227427" w:rsidP="00227427">
      <w:pPr>
        <w:numPr>
          <w:ilvl w:val="0"/>
          <w:numId w:val="4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обсуждение членами комиссии итога защиты (закрытое заседание ГАК, проводится после защиты всех студентов, назначенных на данную дату);</w:t>
      </w:r>
    </w:p>
    <w:p w:rsidR="00227427" w:rsidRPr="00227427" w:rsidRDefault="00227427" w:rsidP="00227427">
      <w:pPr>
        <w:numPr>
          <w:ilvl w:val="0"/>
          <w:numId w:val="4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объявление студентам оценки на открытом заседании ГАК (после окончания защиты всех ВКР студентов, назначенных на данную дату).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Для доклада при защите ВКР студенту предоставляется не более 7 минут. Защита может проходить на английском языке. Доклад должен быть увязан с иллюстративным материалом и электронной презентацией. В ходе доклада обязательна ссылка на все раздаточные листы, представленные ГАК.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 доклада выпускник отвечает на вопросы членов комиссии. По ответам студента на вопросы комиссия судит о степени владения им материалом ВКР, самостоятельности выполнения ВКР, о широте его кругозора, эрудиции и умении аргументировано отстаивать свою точку зрения.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 ответа на вопросы и замечания членов ГАК зачитываются отзыв и рецензия, отмечается наличие в деле выпускника справки о внедрении и других материалов. По предложению председателя ГАК выпускник отвечает на замечания, указанные в отзыве и рецензии.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Секретарь ГАК ведет протокол защиты, в котором указываются все заданные вопросы.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ГАК, обсудив на закрытом совещании результаты защиты, определяет оценку работы и оценку защиты ВКР и принимает решение о возможности присвоения выпускнику квалификации бакалавр по направлению 38.03.01 Экономика.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Методика  оценки</w:t>
      </w:r>
      <w:proofErr w:type="gramEnd"/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ВКР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Студент на защите ВКР получает две оценки: за саму ВКР и за его защиту. Итоговая оценка формируется как средняя.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оценке ВКР учитываются:</w:t>
      </w:r>
    </w:p>
    <w:p w:rsidR="00227427" w:rsidRPr="00227427" w:rsidRDefault="00227427" w:rsidP="00227427">
      <w:pPr>
        <w:numPr>
          <w:ilvl w:val="0"/>
          <w:numId w:val="4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Актуальность темы ВКР; соответствие темы проблемам объекта исследования.</w:t>
      </w:r>
    </w:p>
    <w:p w:rsidR="00227427" w:rsidRPr="00227427" w:rsidRDefault="00227427" w:rsidP="00227427">
      <w:pPr>
        <w:numPr>
          <w:ilvl w:val="0"/>
          <w:numId w:val="4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Логичность структуры ВКР, взаимосвязь между её разделами.</w:t>
      </w:r>
    </w:p>
    <w:p w:rsidR="00227427" w:rsidRPr="00227427" w:rsidRDefault="00227427" w:rsidP="00227427">
      <w:pPr>
        <w:numPr>
          <w:ilvl w:val="0"/>
          <w:numId w:val="4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Адекватность выбранных в ВКР методов решаемой проблеме, соответствие методического аппарата уровню современных научных разработок.</w:t>
      </w:r>
    </w:p>
    <w:p w:rsidR="00227427" w:rsidRPr="00227427" w:rsidRDefault="00227427" w:rsidP="00227427">
      <w:pPr>
        <w:numPr>
          <w:ilvl w:val="0"/>
          <w:numId w:val="4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Конкретность и обоснованность выводов и практических рекомендаций по решению проблемы, рассматриваемой в ВКР, соответствие практических рекомендаций результатам проведенного анализа.</w:t>
      </w:r>
    </w:p>
    <w:p w:rsidR="00227427" w:rsidRPr="00227427" w:rsidRDefault="00227427" w:rsidP="00227427">
      <w:pPr>
        <w:numPr>
          <w:ilvl w:val="0"/>
          <w:numId w:val="4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Наличие в работе оригинальных и интересных решений.</w:t>
      </w:r>
    </w:p>
    <w:p w:rsidR="00227427" w:rsidRPr="00227427" w:rsidRDefault="00227427" w:rsidP="00227427">
      <w:pPr>
        <w:numPr>
          <w:ilvl w:val="0"/>
          <w:numId w:val="4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Обоснованное представление аналитического и проектного материала посредством таблиц и рисунков (диаграмм, графиков).</w:t>
      </w:r>
    </w:p>
    <w:p w:rsidR="00227427" w:rsidRPr="00227427" w:rsidRDefault="00227427" w:rsidP="00227427">
      <w:pPr>
        <w:numPr>
          <w:ilvl w:val="0"/>
          <w:numId w:val="4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Количество и актуальность литературных источников, используемых в работе, наличие в тексте работы ссылок на используемые материалы.</w:t>
      </w:r>
    </w:p>
    <w:p w:rsidR="00227427" w:rsidRPr="00227427" w:rsidRDefault="00227427" w:rsidP="00227427">
      <w:pPr>
        <w:numPr>
          <w:ilvl w:val="0"/>
          <w:numId w:val="4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Язык изложения (соответствие научному стилю, отсутствие просторечных оборотов, профессионального сленга).</w:t>
      </w:r>
    </w:p>
    <w:p w:rsidR="00227427" w:rsidRPr="00227427" w:rsidRDefault="00227427" w:rsidP="00227427">
      <w:pPr>
        <w:numPr>
          <w:ilvl w:val="0"/>
          <w:numId w:val="4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Соблюдение правил оформления работы.</w:t>
      </w:r>
    </w:p>
    <w:p w:rsidR="00227427" w:rsidRPr="00227427" w:rsidRDefault="00227427" w:rsidP="00227427">
      <w:pPr>
        <w:numPr>
          <w:ilvl w:val="0"/>
          <w:numId w:val="4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Соблюдение требований к объему ВКР.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При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оценке  защиты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ВКР учитываются:</w:t>
      </w:r>
    </w:p>
    <w:p w:rsidR="00227427" w:rsidRPr="00227427" w:rsidRDefault="00227427" w:rsidP="00227427">
      <w:pPr>
        <w:numPr>
          <w:ilvl w:val="0"/>
          <w:numId w:val="4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Качество доклада (логичность изложения, отражение в докладе сути работы, наличие обоснований принятых решений, отражение вклада автора в работу, соблюдение регламента защиты).</w:t>
      </w:r>
    </w:p>
    <w:p w:rsidR="00227427" w:rsidRPr="00227427" w:rsidRDefault="00227427" w:rsidP="00227427">
      <w:pPr>
        <w:numPr>
          <w:ilvl w:val="0"/>
          <w:numId w:val="4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Качество раздаточных материалов (иллюстрационный материал должен быть логично выстроен, аккуратно оформлен и информационно насыщен, т.е. должен позволять составить целостное представление о наиболее важных результатах выполненной работы).</w:t>
      </w:r>
    </w:p>
    <w:p w:rsidR="00227427" w:rsidRPr="00227427" w:rsidRDefault="00227427" w:rsidP="00227427">
      <w:pPr>
        <w:numPr>
          <w:ilvl w:val="0"/>
          <w:numId w:val="4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Качество электронной презентации (она должна логически поддерживать доклад, освещая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тезисно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основные результаты работы).</w:t>
      </w:r>
    </w:p>
    <w:p w:rsidR="00227427" w:rsidRPr="00227427" w:rsidRDefault="00227427" w:rsidP="00227427">
      <w:pPr>
        <w:numPr>
          <w:ilvl w:val="0"/>
          <w:numId w:val="4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Качество ответов на вопросы (ответы должны быть лаконичными, чёткими и по существу вопроса, от студента требуются способность обосновать свою точку зрения, владение профессиональной терминологией и научным языком).</w:t>
      </w:r>
    </w:p>
    <w:p w:rsidR="00227427" w:rsidRPr="00227427" w:rsidRDefault="00227427" w:rsidP="00227427">
      <w:pPr>
        <w:numPr>
          <w:ilvl w:val="0"/>
          <w:numId w:val="4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При оценке ВКР и защиты принимается во внимание оценка, рекомендованная рецензентом, наличие справок о внедрении и других документов, подтверждающих практическую / научную ценность работы. Однако эти факторы не являются 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решающими, а носят лишь характер дополнительной информации. Итоговая оценка по сравнению с той, что рекомендовал рецензент, </w:t>
      </w:r>
      <w:proofErr w:type="gram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может быть</w:t>
      </w:r>
      <w:proofErr w:type="gram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как выше, так и ниже.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Критерии оценки при защите выпускной квалификационной работы: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Отлично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выставляется студенту, если:</w:t>
      </w:r>
    </w:p>
    <w:p w:rsidR="00227427" w:rsidRPr="00227427" w:rsidRDefault="00227427" w:rsidP="00227427">
      <w:pPr>
        <w:numPr>
          <w:ilvl w:val="0"/>
          <w:numId w:val="4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выпускная квалификационная работа выполнена в соответствии с целевой установкой, отвечает предъявляемым требованиям и оформлена в соответствии со стандартом;</w:t>
      </w:r>
    </w:p>
    <w:p w:rsidR="00227427" w:rsidRPr="00227427" w:rsidRDefault="00227427" w:rsidP="00227427">
      <w:pPr>
        <w:numPr>
          <w:ilvl w:val="0"/>
          <w:numId w:val="4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выступление студента на защите структурировано, раскрыты причины выбора и актуальность темы, цель и задачи работы, предмет, объект и хронологические рамки исследования, логика выведения каждого наиболее значимого вывода;</w:t>
      </w:r>
    </w:p>
    <w:p w:rsidR="00227427" w:rsidRPr="00227427" w:rsidRDefault="00227427" w:rsidP="00227427">
      <w:pPr>
        <w:numPr>
          <w:ilvl w:val="0"/>
          <w:numId w:val="4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заключительной части доклада студента показаны перспективы и задачи дальнейшего исследования данной темы, освещены вопросы дальнейшего применения и внедрения результатов исследования в практику;</w:t>
      </w:r>
    </w:p>
    <w:p w:rsidR="00227427" w:rsidRPr="00227427" w:rsidRDefault="00227427" w:rsidP="00227427">
      <w:pPr>
        <w:numPr>
          <w:ilvl w:val="0"/>
          <w:numId w:val="4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длительность выступления соответствует регламенту;</w:t>
      </w:r>
    </w:p>
    <w:p w:rsidR="00227427" w:rsidRPr="00227427" w:rsidRDefault="00227427" w:rsidP="00227427">
      <w:pPr>
        <w:numPr>
          <w:ilvl w:val="0"/>
          <w:numId w:val="4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отзыв руководителя и рецензия на выпускную квалификационную работу не содержат замечаний;</w:t>
      </w:r>
    </w:p>
    <w:p w:rsidR="00227427" w:rsidRPr="00227427" w:rsidRDefault="00227427" w:rsidP="00227427">
      <w:pPr>
        <w:numPr>
          <w:ilvl w:val="0"/>
          <w:numId w:val="4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ответы на вопросы членов государственной экзаменационной комиссии логичны, раскрывают сущность вопроса, подкрепляются положениями монографических источников и нормативно-правовых актов, выводами и расчетами из выпускной квалификационной работы, показывают самостоятельность и глубину изучения проблемы студентом;</w:t>
      </w:r>
    </w:p>
    <w:p w:rsidR="00227427" w:rsidRPr="00227427" w:rsidRDefault="00227427" w:rsidP="00227427">
      <w:pPr>
        <w:numPr>
          <w:ilvl w:val="0"/>
          <w:numId w:val="4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широкое применение информационных технологий как в самой выпускной квалификационной работе, так и во время выступления.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Хорошо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выставляется студенту, если:</w:t>
      </w:r>
    </w:p>
    <w:p w:rsidR="00227427" w:rsidRPr="00227427" w:rsidRDefault="00227427" w:rsidP="00227427">
      <w:pPr>
        <w:numPr>
          <w:ilvl w:val="0"/>
          <w:numId w:val="4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выпускная квалификационная работа выполнена в соответствии с целевой установкой, отвечает предъявляемым требованиям и оформлена в соответствии с требованиями, предъявляемыми к ней;</w:t>
      </w:r>
    </w:p>
    <w:p w:rsidR="00227427" w:rsidRPr="00227427" w:rsidRDefault="00227427" w:rsidP="00227427">
      <w:pPr>
        <w:numPr>
          <w:ilvl w:val="0"/>
          <w:numId w:val="4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выступление на защите выпускной квалификационной работы структурировано, допускаются одна-две неточности при раскрытии причин выбора и актуальности темы, целей и задач работы, предмета, объекта и хронологических рамок исследования, допускается погрешность в логике выведения одного из наиболее значимых выводов, которая устраняется в ходе дополнительных уточняющихся вопросов;</w:t>
      </w:r>
    </w:p>
    <w:p w:rsidR="00227427" w:rsidRPr="00227427" w:rsidRDefault="00227427" w:rsidP="00227427">
      <w:pPr>
        <w:numPr>
          <w:ilvl w:val="0"/>
          <w:numId w:val="4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заключительной части доклада студента недостаточно отражены перспективы и задачи дальнейшего исследования данной темы, вопросы дальнейшего применения и внедрения результатов исследования в практику;</w:t>
      </w:r>
    </w:p>
    <w:p w:rsidR="00227427" w:rsidRPr="00227427" w:rsidRDefault="00227427" w:rsidP="00227427">
      <w:pPr>
        <w:numPr>
          <w:ilvl w:val="0"/>
          <w:numId w:val="4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длительность выступления студента соответствует регламенту;</w:t>
      </w:r>
    </w:p>
    <w:p w:rsidR="00227427" w:rsidRPr="00227427" w:rsidRDefault="00227427" w:rsidP="00227427">
      <w:pPr>
        <w:numPr>
          <w:ilvl w:val="0"/>
          <w:numId w:val="4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отзыв руководителя и рецензия на выпускную квалификационную работу не содержат замечаний или имеют незначительные замечания;</w:t>
      </w:r>
    </w:p>
    <w:p w:rsidR="00227427" w:rsidRPr="00227427" w:rsidRDefault="00227427" w:rsidP="00227427">
      <w:pPr>
        <w:numPr>
          <w:ilvl w:val="0"/>
          <w:numId w:val="4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ответах студента на вопросы членов государственной экзаменационной комиссии допущено нарушение логики, но, в целом, раскрыта сущность вопроса, тезисы выступающего подкрепляются положениями нормативно-правовых актов, выводами и расчетами из выпускной квалификационной работы, показывают самостоятельность и глубину изучения проблемы студентом.</w:t>
      </w:r>
    </w:p>
    <w:p w:rsidR="00227427" w:rsidRPr="00227427" w:rsidRDefault="00227427" w:rsidP="00227427">
      <w:pPr>
        <w:numPr>
          <w:ilvl w:val="0"/>
          <w:numId w:val="4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ограниченное применение студентом информационных технологий как в самой выпускной квалификационной работе, так и во время выступления.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</w:t>
      </w: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Удовлетворительно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выставляется студенту, если: </w:t>
      </w:r>
    </w:p>
    <w:p w:rsidR="00227427" w:rsidRPr="00227427" w:rsidRDefault="00227427" w:rsidP="00227427">
      <w:pPr>
        <w:numPr>
          <w:ilvl w:val="0"/>
          <w:numId w:val="4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выпускная квалификационная работа выполнена в соответствии с целевой установкой, но не в полной мере отвечает предъявляемым требованиям, в </w:t>
      </w:r>
      <w:proofErr w:type="spellStart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т.ч</w:t>
      </w:r>
      <w:proofErr w:type="spellEnd"/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по оформлению в соответствии со стандартом.</w:t>
      </w:r>
    </w:p>
    <w:p w:rsidR="00227427" w:rsidRPr="00227427" w:rsidRDefault="00227427" w:rsidP="00227427">
      <w:pPr>
        <w:numPr>
          <w:ilvl w:val="0"/>
          <w:numId w:val="4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выступление студента на защите выпускной квалификационной работе структурировано, допускаются неточности при раскрытии причин выбора и актуальности темы, целей и задач работы, предмета, объекта и хронологических рамок исследования, допущена грубая погрешность в логике выведения одного из наиболее значимых выводов, которая при указании на нее, устраняется с трудом;</w:t>
      </w:r>
    </w:p>
    <w:p w:rsidR="00227427" w:rsidRPr="00227427" w:rsidRDefault="00227427" w:rsidP="00227427">
      <w:pPr>
        <w:numPr>
          <w:ilvl w:val="0"/>
          <w:numId w:val="4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в заключительной части доклада студента недостаточно отражены перспективы и задачи дальнейшего исследования данной темы, вопросы дальнейшего применения и внедрения результатов исследования в практику;</w:t>
      </w:r>
    </w:p>
    <w:p w:rsidR="00227427" w:rsidRPr="00227427" w:rsidRDefault="00227427" w:rsidP="00227427">
      <w:pPr>
        <w:numPr>
          <w:ilvl w:val="0"/>
          <w:numId w:val="4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длительность выступления студента превышает регламент;</w:t>
      </w:r>
    </w:p>
    <w:p w:rsidR="00227427" w:rsidRPr="00227427" w:rsidRDefault="00227427" w:rsidP="00227427">
      <w:pPr>
        <w:numPr>
          <w:ilvl w:val="0"/>
          <w:numId w:val="4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отзыв руководителя и рецензия на выпускную квалификационную работу содержат замечания и перечень недостатков, которые не позволили студенту полностью раскрыть тему;</w:t>
      </w:r>
    </w:p>
    <w:p w:rsidR="00227427" w:rsidRPr="00227427" w:rsidRDefault="00227427" w:rsidP="00227427">
      <w:pPr>
        <w:numPr>
          <w:ilvl w:val="0"/>
          <w:numId w:val="4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ответы студента на вопросы членов государственной экзаменационной комиссии не раскрывают до конца сущности вопроса, слабо подкрепляются положениями монографических источников и нормативно-правовых актов, выводами и расчетами из выпускной квалификационной работы, показывают недостаточную самостоятельность и глубину изучения проблемы студентом;</w:t>
      </w:r>
    </w:p>
    <w:p w:rsidR="00227427" w:rsidRPr="00227427" w:rsidRDefault="00227427" w:rsidP="00227427">
      <w:pPr>
        <w:numPr>
          <w:ilvl w:val="0"/>
          <w:numId w:val="4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недостаточное применение информационных технологий как в самой выпускной квалификационной работе, так и во время выступления.</w:t>
      </w:r>
    </w:p>
    <w:p w:rsidR="00227427" w:rsidRPr="00227427" w:rsidRDefault="00227427" w:rsidP="00227427">
      <w:pPr>
        <w:numPr>
          <w:ilvl w:val="0"/>
          <w:numId w:val="4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процессе защиты выпускной квалификационной работы студент продемонстрировал понимание содержания ошибок, допущенных им при ее выполнении.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«Неудовлетворительно» 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выставляется студенту, если: </w:t>
      </w:r>
    </w:p>
    <w:p w:rsidR="00227427" w:rsidRPr="00227427" w:rsidRDefault="00227427" w:rsidP="00227427">
      <w:pPr>
        <w:numPr>
          <w:ilvl w:val="0"/>
          <w:numId w:val="4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выпускная квалификационная работа выполнена с нарушением целевой установки, не отвечает предъявляемым требованиям, в оформлении имеются отступления от стандарта;</w:t>
      </w:r>
    </w:p>
    <w:p w:rsidR="00227427" w:rsidRPr="00227427" w:rsidRDefault="00227427" w:rsidP="00227427">
      <w:pPr>
        <w:numPr>
          <w:ilvl w:val="0"/>
          <w:numId w:val="4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выступление студента на защите не структурировано, недостаточно раскрываются причины выбора и актуальность темы, цели и задачи работы,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которые, при указании на них, не устраняются;</w:t>
      </w:r>
    </w:p>
    <w:p w:rsidR="00227427" w:rsidRPr="00227427" w:rsidRDefault="00227427" w:rsidP="00227427">
      <w:pPr>
        <w:numPr>
          <w:ilvl w:val="0"/>
          <w:numId w:val="4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заключительной части доклада студента не отражаются перспективы и задачи дальнейшего исследования данной темы, вопросы дальнейшего применения и внедрения результатов исследования в практику;</w:t>
      </w:r>
    </w:p>
    <w:p w:rsidR="00227427" w:rsidRPr="00227427" w:rsidRDefault="00227427" w:rsidP="00227427">
      <w:pPr>
        <w:numPr>
          <w:ilvl w:val="0"/>
          <w:numId w:val="4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длительность выступления студента значительно превышает регламент;</w:t>
      </w:r>
    </w:p>
    <w:p w:rsidR="00227427" w:rsidRPr="00227427" w:rsidRDefault="00227427" w:rsidP="00227427">
      <w:pPr>
        <w:numPr>
          <w:ilvl w:val="0"/>
          <w:numId w:val="4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отзыв руководителя и/или рецензия на выпускную квалификационную работу содержат аргументированный вывод о несоответствии работы требованиям образовательного стандарта;</w:t>
      </w:r>
    </w:p>
    <w:p w:rsidR="00227427" w:rsidRPr="00227427" w:rsidRDefault="00227427" w:rsidP="00227427">
      <w:pPr>
        <w:numPr>
          <w:ilvl w:val="0"/>
          <w:numId w:val="4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ответы студента на вопросы членов государственной экзаменационной комиссии не раскрывают сущности вопроса, не подкрепляются положениями нормативно-правовых актов, выводами и расчетами из выпускной квалификационной работы, показывают отсутствие самостоятельности и глубины изучения проблемы студентом;</w:t>
      </w:r>
    </w:p>
    <w:p w:rsidR="00227427" w:rsidRPr="00227427" w:rsidRDefault="00227427" w:rsidP="00227427">
      <w:pPr>
        <w:numPr>
          <w:ilvl w:val="0"/>
          <w:numId w:val="4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информационные технологии не применяются в выпускной квалификационной работе и при докладе студента;</w:t>
      </w:r>
    </w:p>
    <w:p w:rsidR="00227427" w:rsidRPr="00227427" w:rsidRDefault="00227427" w:rsidP="00227427">
      <w:pPr>
        <w:numPr>
          <w:ilvl w:val="0"/>
          <w:numId w:val="4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процессе защиты выпускной квалификационной работы студент демонстрирует непонимание содержания ошибок, допущенных им при ее выполнении. 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 текущий период интеграции учебно-методических процессов МОИ необходимо использовать документы МОИ. Образцы всех документов по ВКР доступны в архиве (</w:t>
      </w:r>
      <w:hyperlink r:id="rId6" w:history="1">
        <w:r w:rsidRPr="00227427">
          <w:rPr>
            <w:rFonts w:ascii="Tahoma" w:eastAsia="Times New Roman" w:hAnsi="Tahoma" w:cs="Tahoma"/>
            <w:b/>
            <w:bCs/>
            <w:color w:val="005AAA"/>
            <w:sz w:val="21"/>
            <w:szCs w:val="21"/>
            <w:u w:val="single"/>
            <w:lang w:eastAsia="ru-RU"/>
          </w:rPr>
          <w:t>ссылка</w:t>
        </w:r>
      </w:hyperlink>
      <w:r w:rsidRPr="0022742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).</w:t>
      </w:r>
    </w:p>
    <w:p w:rsidR="00227427" w:rsidRPr="00227427" w:rsidRDefault="00227427" w:rsidP="0022742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Приложение 1. Заявление студента на утверждение темы ВКР (см. архив с документами МОИ)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Приложение 2. Заявление студента на утверждение темы ВКР, не включенной в список заявленных тем (см. архив с документами МОИ)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Приложение 3. Задание по ВКР (см. архив с документами МОИ)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Приложение 4. План-график (см. архив с документами МОИ)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Приложение 5. План-проект 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Приложение 6. Общий порядок взаимодействия студентов-выпускников с руководителями выпускных квалификационных работ (</w:t>
      </w:r>
      <w:hyperlink r:id="rId7" w:history="1">
        <w:r w:rsidRPr="00227427">
          <w:rPr>
            <w:rFonts w:ascii="Tahoma" w:eastAsia="Times New Roman" w:hAnsi="Tahoma" w:cs="Tahoma"/>
            <w:color w:val="005AAA"/>
            <w:sz w:val="21"/>
            <w:szCs w:val="21"/>
            <w:u w:val="single"/>
            <w:lang w:eastAsia="ru-RU"/>
          </w:rPr>
          <w:t>ссылка</w:t>
        </w:r>
      </w:hyperlink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Приложение 7. Инструкция для студентов-выпускников по работе с ВКР в СДО (</w:t>
      </w:r>
      <w:hyperlink r:id="rId8" w:history="1">
        <w:r w:rsidRPr="00227427">
          <w:rPr>
            <w:rFonts w:ascii="Tahoma" w:eastAsia="Times New Roman" w:hAnsi="Tahoma" w:cs="Tahoma"/>
            <w:color w:val="005AAA"/>
            <w:sz w:val="21"/>
            <w:szCs w:val="21"/>
            <w:u w:val="single"/>
            <w:lang w:eastAsia="ru-RU"/>
          </w:rPr>
          <w:t>ссылка</w:t>
        </w:r>
      </w:hyperlink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Приложение 8. Титульный лист (см. архив с документами МОИ)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Приложение 9. Содержание (</w:t>
      </w:r>
      <w:hyperlink r:id="rId9" w:history="1">
        <w:r w:rsidRPr="00227427">
          <w:rPr>
            <w:rFonts w:ascii="Tahoma" w:eastAsia="Times New Roman" w:hAnsi="Tahoma" w:cs="Tahoma"/>
            <w:color w:val="005AAA"/>
            <w:sz w:val="21"/>
            <w:szCs w:val="21"/>
            <w:u w:val="single"/>
            <w:lang w:eastAsia="ru-RU"/>
          </w:rPr>
          <w:t>ссылка</w:t>
        </w:r>
      </w:hyperlink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Приложение 10. Список использованной литературы (</w:t>
      </w:r>
      <w:hyperlink r:id="rId10" w:history="1">
        <w:r w:rsidRPr="00227427">
          <w:rPr>
            <w:rFonts w:ascii="Tahoma" w:eastAsia="Times New Roman" w:hAnsi="Tahoma" w:cs="Tahoma"/>
            <w:color w:val="005AAA"/>
            <w:sz w:val="21"/>
            <w:szCs w:val="21"/>
            <w:u w:val="single"/>
            <w:lang w:eastAsia="ru-RU"/>
          </w:rPr>
          <w:t>ссылка</w:t>
        </w:r>
      </w:hyperlink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Приложение 11. Справка о внедрении результатов ВКР 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Приложение 12. Отзыв на ВКР  (см. архив с документами МОИ)</w:t>
      </w:r>
      <w:r w:rsidRPr="002274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Приложение 13. Лист о самостоятельном выполнении ВКР (см. архив с документами МОИ)</w:t>
      </w:r>
    </w:p>
    <w:p w:rsidR="00FB7789" w:rsidRDefault="00FB7789"/>
    <w:sectPr w:rsidR="00FB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A43FC"/>
    <w:multiLevelType w:val="multilevel"/>
    <w:tmpl w:val="C6D0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9F21FE"/>
    <w:multiLevelType w:val="multilevel"/>
    <w:tmpl w:val="7ECC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470255"/>
    <w:multiLevelType w:val="multilevel"/>
    <w:tmpl w:val="6696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5E0847"/>
    <w:multiLevelType w:val="multilevel"/>
    <w:tmpl w:val="5B1A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E476E"/>
    <w:multiLevelType w:val="multilevel"/>
    <w:tmpl w:val="2FD0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88383C"/>
    <w:multiLevelType w:val="multilevel"/>
    <w:tmpl w:val="27BC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239D5"/>
    <w:multiLevelType w:val="multilevel"/>
    <w:tmpl w:val="BFFC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A9C5DAE"/>
    <w:multiLevelType w:val="multilevel"/>
    <w:tmpl w:val="6D4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3C46C0"/>
    <w:multiLevelType w:val="multilevel"/>
    <w:tmpl w:val="121C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254A1E"/>
    <w:multiLevelType w:val="multilevel"/>
    <w:tmpl w:val="4F78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0851686"/>
    <w:multiLevelType w:val="multilevel"/>
    <w:tmpl w:val="9016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8F678FC"/>
    <w:multiLevelType w:val="multilevel"/>
    <w:tmpl w:val="4A02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B8C2517"/>
    <w:multiLevelType w:val="multilevel"/>
    <w:tmpl w:val="21D2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7754F0"/>
    <w:multiLevelType w:val="multilevel"/>
    <w:tmpl w:val="9A2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E9F19B8"/>
    <w:multiLevelType w:val="multilevel"/>
    <w:tmpl w:val="DD76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FE38DE"/>
    <w:multiLevelType w:val="multilevel"/>
    <w:tmpl w:val="9A10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1D01841"/>
    <w:multiLevelType w:val="multilevel"/>
    <w:tmpl w:val="6A50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32C2E03"/>
    <w:multiLevelType w:val="multilevel"/>
    <w:tmpl w:val="C0C8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A816DA5"/>
    <w:multiLevelType w:val="multilevel"/>
    <w:tmpl w:val="38DC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C0E78E0"/>
    <w:multiLevelType w:val="multilevel"/>
    <w:tmpl w:val="EBF6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CB86387"/>
    <w:multiLevelType w:val="multilevel"/>
    <w:tmpl w:val="D608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EFC4C7A"/>
    <w:multiLevelType w:val="multilevel"/>
    <w:tmpl w:val="7370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0B15F4B"/>
    <w:multiLevelType w:val="multilevel"/>
    <w:tmpl w:val="2918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32908F4"/>
    <w:multiLevelType w:val="multilevel"/>
    <w:tmpl w:val="6802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3C90920"/>
    <w:multiLevelType w:val="multilevel"/>
    <w:tmpl w:val="A46E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4AD2628"/>
    <w:multiLevelType w:val="multilevel"/>
    <w:tmpl w:val="EDAC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5C41A54"/>
    <w:multiLevelType w:val="multilevel"/>
    <w:tmpl w:val="7300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5E739F1"/>
    <w:multiLevelType w:val="multilevel"/>
    <w:tmpl w:val="1D1A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7291211"/>
    <w:multiLevelType w:val="multilevel"/>
    <w:tmpl w:val="A00C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87F39A4"/>
    <w:multiLevelType w:val="multilevel"/>
    <w:tmpl w:val="27CE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BD710ED"/>
    <w:multiLevelType w:val="multilevel"/>
    <w:tmpl w:val="2D5C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C8407A9"/>
    <w:multiLevelType w:val="multilevel"/>
    <w:tmpl w:val="401E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D0F58AE"/>
    <w:multiLevelType w:val="multilevel"/>
    <w:tmpl w:val="A9A8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D8A4FE7"/>
    <w:multiLevelType w:val="multilevel"/>
    <w:tmpl w:val="232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F9C211E"/>
    <w:multiLevelType w:val="multilevel"/>
    <w:tmpl w:val="4E56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4CC308C"/>
    <w:multiLevelType w:val="multilevel"/>
    <w:tmpl w:val="69A2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C427717"/>
    <w:multiLevelType w:val="multilevel"/>
    <w:tmpl w:val="DFAA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F0E2DF7"/>
    <w:multiLevelType w:val="multilevel"/>
    <w:tmpl w:val="4080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FA00B06"/>
    <w:multiLevelType w:val="multilevel"/>
    <w:tmpl w:val="2354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FF83A0F"/>
    <w:multiLevelType w:val="multilevel"/>
    <w:tmpl w:val="3592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00F3B4A"/>
    <w:multiLevelType w:val="multilevel"/>
    <w:tmpl w:val="A05E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0FD7B56"/>
    <w:multiLevelType w:val="multilevel"/>
    <w:tmpl w:val="E66A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157762B"/>
    <w:multiLevelType w:val="multilevel"/>
    <w:tmpl w:val="2C06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957FF3"/>
    <w:multiLevelType w:val="multilevel"/>
    <w:tmpl w:val="D6F8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4DF6BE7"/>
    <w:multiLevelType w:val="multilevel"/>
    <w:tmpl w:val="B63E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BD9122B"/>
    <w:multiLevelType w:val="multilevel"/>
    <w:tmpl w:val="430C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E5C5CE4"/>
    <w:multiLevelType w:val="multilevel"/>
    <w:tmpl w:val="ADA2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31"/>
  </w:num>
  <w:num w:numId="3">
    <w:abstractNumId w:val="28"/>
  </w:num>
  <w:num w:numId="4">
    <w:abstractNumId w:val="21"/>
  </w:num>
  <w:num w:numId="5">
    <w:abstractNumId w:val="15"/>
  </w:num>
  <w:num w:numId="6">
    <w:abstractNumId w:val="25"/>
  </w:num>
  <w:num w:numId="7">
    <w:abstractNumId w:val="33"/>
  </w:num>
  <w:num w:numId="8">
    <w:abstractNumId w:val="3"/>
  </w:num>
  <w:num w:numId="9">
    <w:abstractNumId w:val="44"/>
  </w:num>
  <w:num w:numId="10">
    <w:abstractNumId w:val="40"/>
  </w:num>
  <w:num w:numId="11">
    <w:abstractNumId w:val="29"/>
  </w:num>
  <w:num w:numId="12">
    <w:abstractNumId w:val="26"/>
  </w:num>
  <w:num w:numId="13">
    <w:abstractNumId w:val="43"/>
  </w:num>
  <w:num w:numId="14">
    <w:abstractNumId w:val="18"/>
  </w:num>
  <w:num w:numId="15">
    <w:abstractNumId w:val="41"/>
  </w:num>
  <w:num w:numId="16">
    <w:abstractNumId w:val="34"/>
  </w:num>
  <w:num w:numId="17">
    <w:abstractNumId w:val="36"/>
  </w:num>
  <w:num w:numId="18">
    <w:abstractNumId w:val="1"/>
  </w:num>
  <w:num w:numId="19">
    <w:abstractNumId w:val="19"/>
  </w:num>
  <w:num w:numId="20">
    <w:abstractNumId w:val="17"/>
  </w:num>
  <w:num w:numId="21">
    <w:abstractNumId w:val="12"/>
  </w:num>
  <w:num w:numId="22">
    <w:abstractNumId w:val="9"/>
  </w:num>
  <w:num w:numId="23">
    <w:abstractNumId w:val="0"/>
  </w:num>
  <w:num w:numId="24">
    <w:abstractNumId w:val="2"/>
  </w:num>
  <w:num w:numId="25">
    <w:abstractNumId w:val="10"/>
  </w:num>
  <w:num w:numId="26">
    <w:abstractNumId w:val="30"/>
  </w:num>
  <w:num w:numId="27">
    <w:abstractNumId w:val="32"/>
  </w:num>
  <w:num w:numId="28">
    <w:abstractNumId w:val="38"/>
  </w:num>
  <w:num w:numId="29">
    <w:abstractNumId w:val="27"/>
  </w:num>
  <w:num w:numId="30">
    <w:abstractNumId w:val="46"/>
  </w:num>
  <w:num w:numId="31">
    <w:abstractNumId w:val="4"/>
  </w:num>
  <w:num w:numId="32">
    <w:abstractNumId w:val="37"/>
  </w:num>
  <w:num w:numId="33">
    <w:abstractNumId w:val="11"/>
  </w:num>
  <w:num w:numId="34">
    <w:abstractNumId w:val="7"/>
  </w:num>
  <w:num w:numId="35">
    <w:abstractNumId w:val="23"/>
  </w:num>
  <w:num w:numId="36">
    <w:abstractNumId w:val="20"/>
  </w:num>
  <w:num w:numId="37">
    <w:abstractNumId w:val="42"/>
  </w:num>
  <w:num w:numId="38">
    <w:abstractNumId w:val="24"/>
  </w:num>
  <w:num w:numId="39">
    <w:abstractNumId w:val="14"/>
  </w:num>
  <w:num w:numId="40">
    <w:abstractNumId w:val="5"/>
  </w:num>
  <w:num w:numId="41">
    <w:abstractNumId w:val="8"/>
  </w:num>
  <w:num w:numId="42">
    <w:abstractNumId w:val="13"/>
  </w:num>
  <w:num w:numId="43">
    <w:abstractNumId w:val="39"/>
  </w:num>
  <w:num w:numId="44">
    <w:abstractNumId w:val="6"/>
  </w:num>
  <w:num w:numId="45">
    <w:abstractNumId w:val="45"/>
  </w:num>
  <w:num w:numId="46">
    <w:abstractNumId w:val="2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64"/>
    <w:rsid w:val="00227427"/>
    <w:rsid w:val="00CC6864"/>
    <w:rsid w:val="00FB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FE8DE-048A-46F6-8F9C-F30094A6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74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74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7427"/>
    <w:rPr>
      <w:b/>
      <w:bCs/>
    </w:rPr>
  </w:style>
  <w:style w:type="character" w:styleId="a5">
    <w:name w:val="Emphasis"/>
    <w:basedOn w:val="a0"/>
    <w:uiPriority w:val="20"/>
    <w:qFormat/>
    <w:rsid w:val="00227427"/>
    <w:rPr>
      <w:i/>
      <w:iCs/>
    </w:rPr>
  </w:style>
  <w:style w:type="paragraph" w:customStyle="1" w:styleId="consplusnormal">
    <w:name w:val="consplusnormal"/>
    <w:basedOn w:val="a"/>
    <w:rsid w:val="0022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27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0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mti.edu.ru/repo/vkr_files/MOI/Pril_7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ms.mti.edu.ru/repo/vkr_files/MOI/Pril_6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ms.mti.edu.ru/repo/vkr_files/MOI/%D0%9C%D0%9E%D0%98_%D0%92%D0%9A%D0%A0.ra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ms.mti.edu.ru/repo/vkr_files/MOI/Pril_1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.mti.edu.ru/repo/vkr_files/MOI/Pril_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11539</Words>
  <Characters>65777</Characters>
  <Application>Microsoft Office Word</Application>
  <DocSecurity>0</DocSecurity>
  <Lines>548</Lines>
  <Paragraphs>154</Paragraphs>
  <ScaleCrop>false</ScaleCrop>
  <Company>SPecialiST RePack</Company>
  <LinksUpToDate>false</LinksUpToDate>
  <CharactersWithSpaces>77162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Лёша</dc:creator>
  <cp:keywords/>
  <dc:description/>
  <cp:lastModifiedBy>Лёша</cp:lastModifiedBy>
  <cp:revision>2</cp:revision>
  <dcterms:created xsi:type="dcterms:W3CDTF">2019-03-31T07:54:00Z</dcterms:created>
  <dcterms:modified xsi:type="dcterms:W3CDTF">2019-03-31T07:55:00Z</dcterms:modified>
</cp:coreProperties>
</file>